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CDDF" w14:textId="52E3B77C" w:rsidR="00D15B8D" w:rsidRPr="001D4C69" w:rsidRDefault="00471450" w:rsidP="00783674">
      <w:pPr>
        <w:jc w:val="both"/>
        <w:rPr>
          <w:rFonts w:ascii="Trebuchet MS" w:eastAsiaTheme="minorHAnsi" w:hAnsi="Trebuchet MS" w:cs="Arial-BoldMT"/>
          <w:b/>
          <w:bCs/>
          <w:sz w:val="18"/>
          <w:szCs w:val="18"/>
        </w:rPr>
      </w:pP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Proiect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cofinanțat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din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Fondul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Social European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prin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r w:rsidR="00783674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“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Programul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Operațional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Capital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Uman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2014-2020</w:t>
      </w:r>
      <w:r w:rsidR="00783674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”</w:t>
      </w:r>
    </w:p>
    <w:p w14:paraId="47094796" w14:textId="43A8F727" w:rsidR="00783674" w:rsidRPr="001D4C69" w:rsidRDefault="00783674" w:rsidP="00783674">
      <w:pPr>
        <w:jc w:val="both"/>
        <w:rPr>
          <w:rFonts w:ascii="Trebuchet MS" w:eastAsiaTheme="minorHAnsi" w:hAnsi="Trebuchet MS" w:cs="Arial-BoldMT"/>
          <w:b/>
          <w:bCs/>
          <w:sz w:val="18"/>
          <w:szCs w:val="18"/>
        </w:rPr>
      </w:pP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Axa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prioritar</w:t>
      </w:r>
      <w:proofErr w:type="spellEnd"/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>ă 1</w:t>
      </w:r>
      <w:r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 xml:space="preserve">: </w:t>
      </w:r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 xml:space="preserve">Inițiativa </w:t>
      </w:r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“</w:t>
      </w:r>
      <w:proofErr w:type="spellStart"/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Locuri</w:t>
      </w:r>
      <w:proofErr w:type="spellEnd"/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de </w:t>
      </w:r>
      <w:proofErr w:type="spellStart"/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munc</w:t>
      </w:r>
      <w:proofErr w:type="spellEnd"/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>ă</w:t>
      </w:r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pentru</w:t>
      </w:r>
      <w:proofErr w:type="spellEnd"/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tineri</w:t>
      </w:r>
      <w:proofErr w:type="spellEnd"/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”</w:t>
      </w:r>
    </w:p>
    <w:p w14:paraId="4491D04D" w14:textId="77777777" w:rsidR="001D4C69" w:rsidRPr="001D4C69" w:rsidRDefault="00783674" w:rsidP="00783674">
      <w:pPr>
        <w:jc w:val="both"/>
        <w:rPr>
          <w:rFonts w:ascii="Trebuchet MS" w:eastAsiaTheme="minorHAnsi" w:hAnsi="Trebuchet MS" w:cs="Arial-BoldMT"/>
          <w:b/>
          <w:bCs/>
          <w:sz w:val="18"/>
          <w:szCs w:val="18"/>
        </w:rPr>
      </w:pP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Obiectivul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specific </w:t>
      </w:r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1.1 –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Creșterea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ocupării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tinerilor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NEETs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șomeri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cu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vârsta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între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16 – 29 </w:t>
      </w:r>
      <w:proofErr w:type="gram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ani</w:t>
      </w:r>
      <w:proofErr w:type="gram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,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înregistrați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la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Serviciul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Public de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Ocupare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, cu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rezidența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în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regiunile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eligibile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si</w:t>
      </w:r>
      <w:proofErr w:type="spellEnd"/>
      <w:r w:rsidR="001D4C69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</w:p>
    <w:p w14:paraId="4FBDFB3C" w14:textId="67586118" w:rsidR="00783674" w:rsidRPr="001D4C69" w:rsidRDefault="001D4C69" w:rsidP="00783674">
      <w:pPr>
        <w:jc w:val="both"/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</w:pP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Obiectivul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Specific 1.2 –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Îmbunătățirea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nivelului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de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competențe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,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inclusiv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prin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evaluarea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și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certificarea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competențelor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dobândite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în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sistem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non-formal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și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informal al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tinerilor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NEETs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șomeri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cu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vârsta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între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16 – 29 </w:t>
      </w:r>
      <w:proofErr w:type="gram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ani</w:t>
      </w:r>
      <w:proofErr w:type="gram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,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înregistrați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la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Serviciul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Public de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Ocupare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, cu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rezidența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în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regiunile</w:t>
      </w:r>
      <w:proofErr w:type="spellEnd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proofErr w:type="spellStart"/>
      <w:r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eligibile</w:t>
      </w:r>
      <w:proofErr w:type="spellEnd"/>
      <w:r w:rsidR="00783674" w:rsidRPr="001D4C69">
        <w:rPr>
          <w:rFonts w:ascii="Trebuchet MS" w:eastAsiaTheme="minorHAnsi" w:hAnsi="Trebuchet MS" w:cs="Arial-BoldMT"/>
          <w:b/>
          <w:bCs/>
          <w:sz w:val="18"/>
          <w:szCs w:val="18"/>
        </w:rPr>
        <w:t>”</w:t>
      </w:r>
    </w:p>
    <w:p w14:paraId="6BA8C4A6" w14:textId="58D39D2A" w:rsidR="00783674" w:rsidRPr="001D4C69" w:rsidRDefault="00783674" w:rsidP="00783674">
      <w:pPr>
        <w:jc w:val="both"/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</w:pPr>
      <w:r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>Titlul proiectului: „</w:t>
      </w:r>
      <w:r w:rsidR="00F42FF0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>PRO-</w:t>
      </w:r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 xml:space="preserve"> NEETs</w:t>
      </w:r>
      <w:r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>”</w:t>
      </w:r>
    </w:p>
    <w:p w14:paraId="71E5C1BB" w14:textId="189FD0EA" w:rsidR="00783674" w:rsidRPr="001D4C69" w:rsidRDefault="00783674" w:rsidP="00783674">
      <w:pPr>
        <w:jc w:val="both"/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</w:pPr>
      <w:r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>Număr de identi</w:t>
      </w:r>
      <w:r w:rsidR="00EB2F82"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 xml:space="preserve">ficare al contractului: </w:t>
      </w:r>
      <w:r w:rsidR="00F42FF0" w:rsidRPr="00F42FF0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>POCU/991/1/3/154439</w:t>
      </w:r>
    </w:p>
    <w:p w14:paraId="1A88CE2F" w14:textId="0AEBD630" w:rsidR="002F708F" w:rsidRPr="001D4C69" w:rsidRDefault="002F708F" w:rsidP="00F42FF0">
      <w:pPr>
        <w:jc w:val="both"/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</w:pPr>
      <w:r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>Beneficiar:</w:t>
      </w:r>
      <w:r w:rsidR="002E1AA1" w:rsidRPr="001D4C69">
        <w:rPr>
          <w:rFonts w:ascii="Trebuchet MS" w:eastAsiaTheme="minorHAnsi" w:hAnsi="Trebuchet MS" w:cs="Arial-BoldMT"/>
          <w:b/>
          <w:bCs/>
          <w:sz w:val="18"/>
          <w:szCs w:val="18"/>
          <w:lang w:val="ro-RO"/>
        </w:rPr>
        <w:t xml:space="preserve"> </w:t>
      </w:r>
      <w:r w:rsidR="00F42FF0" w:rsidRPr="00F42FF0">
        <w:rPr>
          <w:rFonts w:ascii="Trebuchet MS" w:eastAsiaTheme="minorHAnsi" w:hAnsi="Trebuchet MS" w:cs="Arial-BoldMT"/>
          <w:b/>
          <w:bCs/>
          <w:sz w:val="18"/>
          <w:szCs w:val="18"/>
        </w:rPr>
        <w:t>ASOCIAȚIA DE DEZVOLTARE INTERCOMUNITARĂ</w:t>
      </w:r>
      <w:r w:rsidR="00F42FF0">
        <w:rPr>
          <w:rFonts w:ascii="Trebuchet MS" w:eastAsiaTheme="minorHAnsi" w:hAnsi="Trebuchet MS" w:cs="Arial-BoldMT"/>
          <w:b/>
          <w:bCs/>
          <w:sz w:val="18"/>
          <w:szCs w:val="18"/>
        </w:rPr>
        <w:t xml:space="preserve"> </w:t>
      </w:r>
      <w:r w:rsidR="00F42FF0" w:rsidRPr="00F42FF0">
        <w:rPr>
          <w:rFonts w:ascii="Trebuchet MS" w:eastAsiaTheme="minorHAnsi" w:hAnsi="Trebuchet MS" w:cs="Arial-BoldMT"/>
          <w:b/>
          <w:bCs/>
          <w:sz w:val="18"/>
          <w:szCs w:val="18"/>
        </w:rPr>
        <w:t>“ZONA METROPOLITANĂ CRAIOVA</w:t>
      </w:r>
    </w:p>
    <w:p w14:paraId="17329BEB" w14:textId="0502EBC3" w:rsidR="00783674" w:rsidRPr="001D4C69" w:rsidRDefault="00783674" w:rsidP="00783674">
      <w:pPr>
        <w:jc w:val="both"/>
        <w:rPr>
          <w:rFonts w:ascii="Trebuchet MS" w:hAnsi="Trebuchet MS"/>
          <w:b/>
          <w:sz w:val="20"/>
          <w:szCs w:val="20"/>
          <w:lang w:val="ro-RO"/>
        </w:rPr>
      </w:pPr>
    </w:p>
    <w:p w14:paraId="710CF9BE" w14:textId="3741590E" w:rsidR="00660400" w:rsidRDefault="00660400" w:rsidP="00783674">
      <w:pPr>
        <w:jc w:val="both"/>
        <w:rPr>
          <w:rFonts w:ascii="Trebuchet MS" w:hAnsi="Trebuchet MS"/>
          <w:b/>
          <w:sz w:val="22"/>
          <w:szCs w:val="22"/>
          <w:lang w:val="ro-RO"/>
        </w:rPr>
      </w:pPr>
    </w:p>
    <w:p w14:paraId="547193A7" w14:textId="3B467915" w:rsidR="0087745B" w:rsidRPr="0087745B" w:rsidRDefault="0087745B" w:rsidP="0087745B">
      <w:pPr>
        <w:spacing w:after="481" w:line="265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</w:pP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Anexa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5</w:t>
      </w:r>
      <w:r w:rsidR="00105486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a    </w:t>
      </w:r>
    </w:p>
    <w:p w14:paraId="243A4E67" w14:textId="13000B63" w:rsidR="0087745B" w:rsidRDefault="0087745B" w:rsidP="00105486">
      <w:pPr>
        <w:spacing w:after="160" w:line="259" w:lineRule="auto"/>
        <w:ind w:left="338"/>
        <w:jc w:val="center"/>
        <w:rPr>
          <w:rFonts w:ascii="Arial" w:eastAsia="Arial" w:hAnsi="Arial" w:cs="Arial"/>
          <w:b/>
          <w:color w:val="000000"/>
          <w:sz w:val="22"/>
          <w:szCs w:val="22"/>
          <w:lang w:val="en-GB" w:eastAsia="en-GB"/>
        </w:rPr>
      </w:pPr>
      <w:proofErr w:type="spellStart"/>
      <w:r w:rsidRPr="0087745B">
        <w:rPr>
          <w:rFonts w:ascii="Arial" w:eastAsia="Arial" w:hAnsi="Arial" w:cs="Arial"/>
          <w:b/>
          <w:color w:val="000000"/>
          <w:sz w:val="22"/>
          <w:szCs w:val="22"/>
          <w:lang w:val="en-GB" w:eastAsia="en-GB"/>
        </w:rPr>
        <w:t>Grila</w:t>
      </w:r>
      <w:proofErr w:type="spellEnd"/>
      <w:r w:rsidRPr="0087745B">
        <w:rPr>
          <w:rFonts w:ascii="Arial" w:eastAsia="Arial" w:hAnsi="Arial" w:cs="Arial"/>
          <w:b/>
          <w:color w:val="000000"/>
          <w:sz w:val="22"/>
          <w:szCs w:val="22"/>
          <w:lang w:val="en-GB" w:eastAsia="en-GB"/>
        </w:rPr>
        <w:t xml:space="preserve"> de </w:t>
      </w:r>
      <w:proofErr w:type="spellStart"/>
      <w:r w:rsidRPr="0087745B">
        <w:rPr>
          <w:rFonts w:ascii="Arial" w:eastAsia="Arial" w:hAnsi="Arial" w:cs="Arial"/>
          <w:b/>
          <w:color w:val="000000"/>
          <w:sz w:val="22"/>
          <w:szCs w:val="22"/>
          <w:lang w:val="en-GB" w:eastAsia="en-GB"/>
        </w:rPr>
        <w:t>verificare</w:t>
      </w:r>
      <w:proofErr w:type="spellEnd"/>
      <w:r w:rsidRPr="0087745B">
        <w:rPr>
          <w:rFonts w:ascii="Arial" w:eastAsia="Arial" w:hAnsi="Arial" w:cs="Arial"/>
          <w:b/>
          <w:color w:val="000000"/>
          <w:sz w:val="22"/>
          <w:szCs w:val="22"/>
          <w:lang w:val="en-GB" w:eastAsia="en-GB"/>
        </w:rPr>
        <w:t xml:space="preserve"> a </w:t>
      </w:r>
      <w:proofErr w:type="spellStart"/>
      <w:r w:rsidRPr="0087745B">
        <w:rPr>
          <w:rFonts w:ascii="Arial" w:eastAsia="Arial" w:hAnsi="Arial" w:cs="Arial"/>
          <w:b/>
          <w:color w:val="000000"/>
          <w:sz w:val="22"/>
          <w:szCs w:val="22"/>
          <w:lang w:val="en-GB" w:eastAsia="en-GB"/>
        </w:rPr>
        <w:t>conformității</w:t>
      </w:r>
      <w:proofErr w:type="spellEnd"/>
      <w:r w:rsidRPr="0087745B">
        <w:rPr>
          <w:rFonts w:ascii="Arial" w:eastAsia="Arial" w:hAnsi="Arial" w:cs="Arial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b/>
          <w:color w:val="000000"/>
          <w:sz w:val="22"/>
          <w:szCs w:val="22"/>
          <w:lang w:val="en-GB" w:eastAsia="en-GB"/>
        </w:rPr>
        <w:t>și</w:t>
      </w:r>
      <w:proofErr w:type="spellEnd"/>
      <w:r w:rsidRPr="0087745B">
        <w:rPr>
          <w:rFonts w:ascii="Arial" w:eastAsia="Arial" w:hAnsi="Arial" w:cs="Arial"/>
          <w:b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b/>
          <w:color w:val="000000"/>
          <w:sz w:val="22"/>
          <w:szCs w:val="22"/>
          <w:lang w:val="en-GB" w:eastAsia="en-GB"/>
        </w:rPr>
        <w:t>eligibilității</w:t>
      </w:r>
      <w:proofErr w:type="spellEnd"/>
    </w:p>
    <w:p w14:paraId="03C182E6" w14:textId="31C7724B" w:rsidR="007A24C9" w:rsidRDefault="007A24C9" w:rsidP="00105486">
      <w:pPr>
        <w:spacing w:after="160" w:line="259" w:lineRule="auto"/>
        <w:ind w:left="338"/>
        <w:jc w:val="center"/>
        <w:rPr>
          <w:rFonts w:ascii="Calibri" w:eastAsia="Arial" w:hAnsi="Calibri" w:cs="Calibri"/>
          <w:b/>
          <w:color w:val="000000"/>
          <w:sz w:val="22"/>
          <w:szCs w:val="22"/>
          <w:lang w:val="en-GB" w:eastAsia="en-GB"/>
        </w:rPr>
      </w:pPr>
    </w:p>
    <w:p w14:paraId="68A0FECD" w14:textId="77777777" w:rsidR="007A24C9" w:rsidRPr="00EA7E57" w:rsidRDefault="007A24C9" w:rsidP="007A24C9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 w:rsidRPr="00EA7E57">
        <w:rPr>
          <w:rFonts w:ascii="Arial" w:hAnsi="Arial" w:cs="Arial"/>
          <w:sz w:val="22"/>
          <w:szCs w:val="22"/>
          <w:lang w:val="ro-RO"/>
        </w:rPr>
        <w:t>Solicitantul  ___________________________________________________________</w:t>
      </w:r>
      <w:r>
        <w:rPr>
          <w:rFonts w:ascii="Arial" w:hAnsi="Arial" w:cs="Arial"/>
          <w:sz w:val="22"/>
          <w:szCs w:val="22"/>
          <w:lang w:val="ro-RO"/>
        </w:rPr>
        <w:t>________</w:t>
      </w:r>
    </w:p>
    <w:p w14:paraId="4B787EB0" w14:textId="77777777" w:rsidR="007A24C9" w:rsidRPr="0087745B" w:rsidRDefault="007A24C9" w:rsidP="00105486">
      <w:pPr>
        <w:spacing w:after="160" w:line="259" w:lineRule="auto"/>
        <w:ind w:left="338"/>
        <w:jc w:val="center"/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</w:pPr>
    </w:p>
    <w:tbl>
      <w:tblPr>
        <w:tblStyle w:val="TableGrid"/>
        <w:tblW w:w="14137" w:type="dxa"/>
        <w:tblInd w:w="-108" w:type="dxa"/>
        <w:tblCellMar>
          <w:top w:w="7" w:type="dxa"/>
          <w:left w:w="66" w:type="dxa"/>
          <w:right w:w="49" w:type="dxa"/>
        </w:tblCellMar>
        <w:tblLook w:val="04A0" w:firstRow="1" w:lastRow="0" w:firstColumn="1" w:lastColumn="0" w:noHBand="0" w:noVBand="1"/>
      </w:tblPr>
      <w:tblGrid>
        <w:gridCol w:w="6907"/>
        <w:gridCol w:w="2127"/>
        <w:gridCol w:w="3260"/>
        <w:gridCol w:w="1843"/>
      </w:tblGrid>
      <w:tr w:rsidR="007A24C9" w:rsidRPr="0087745B" w14:paraId="69BE43A6" w14:textId="034E6B2A" w:rsidTr="007A24C9">
        <w:trPr>
          <w:trHeight w:val="517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BDE8C00" w14:textId="77777777" w:rsidR="007A24C9" w:rsidRPr="0087745B" w:rsidRDefault="007A24C9" w:rsidP="0087745B">
            <w:pPr>
              <w:spacing w:line="259" w:lineRule="auto"/>
              <w:ind w:left="42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8774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Cerința</w:t>
            </w:r>
            <w:proofErr w:type="spellEnd"/>
            <w:r w:rsidRPr="008774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3ADB9E2" w14:textId="77777777" w:rsidR="007A24C9" w:rsidRPr="0087745B" w:rsidRDefault="007A24C9" w:rsidP="0087745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8774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Indeplinită</w:t>
            </w:r>
            <w:proofErr w:type="spellEnd"/>
            <w:r w:rsidRPr="008774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(DA) / </w:t>
            </w:r>
            <w:proofErr w:type="spellStart"/>
            <w:r w:rsidRPr="008774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Neîndeplinită</w:t>
            </w:r>
            <w:proofErr w:type="spellEnd"/>
            <w:r w:rsidRPr="008774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(NU)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AC103DE" w14:textId="77777777" w:rsidR="007A24C9" w:rsidRPr="0087745B" w:rsidRDefault="007A24C9" w:rsidP="0087745B">
            <w:pPr>
              <w:spacing w:line="259" w:lineRule="auto"/>
              <w:ind w:left="45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8774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Justificarea</w:t>
            </w:r>
            <w:proofErr w:type="spellEnd"/>
            <w:r w:rsidRPr="008774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evaluatorului</w:t>
            </w:r>
            <w:proofErr w:type="spellEnd"/>
            <w:r w:rsidRPr="008774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271E3BA" w14:textId="25A7C243" w:rsidR="007A24C9" w:rsidRPr="0087745B" w:rsidRDefault="007A24C9" w:rsidP="0087745B">
            <w:pPr>
              <w:spacing w:line="259" w:lineRule="auto"/>
              <w:ind w:left="45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ro-RO"/>
              </w:rPr>
              <w:t>CERINTA NECESITĂ CLARIFICĂRI</w:t>
            </w:r>
          </w:p>
        </w:tc>
      </w:tr>
      <w:tr w:rsidR="007A24C9" w:rsidRPr="0087745B" w14:paraId="0702457E" w14:textId="163A3CA1" w:rsidTr="007A24C9">
        <w:trPr>
          <w:trHeight w:val="264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3615A4" w14:textId="77777777" w:rsidR="007A24C9" w:rsidRPr="0087745B" w:rsidRDefault="007A24C9" w:rsidP="0087745B">
            <w:pPr>
              <w:spacing w:line="259" w:lineRule="auto"/>
              <w:ind w:left="42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87745B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  <w:lang w:val="en-GB"/>
              </w:rPr>
              <w:t>Conformitate</w:t>
            </w:r>
            <w:proofErr w:type="spellEnd"/>
            <w:r w:rsidRPr="0087745B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E9025B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0C255D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349FD0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A24C9" w:rsidRPr="0087745B" w14:paraId="23DC4792" w14:textId="24E3D8AA" w:rsidTr="007A24C9">
        <w:trPr>
          <w:trHeight w:val="768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AB0B" w14:textId="348D15FD" w:rsidR="007A24C9" w:rsidRPr="0087745B" w:rsidRDefault="007A24C9" w:rsidP="0087745B">
            <w:pPr>
              <w:spacing w:line="259" w:lineRule="auto"/>
              <w:ind w:left="42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Anexa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1 – </w:t>
            </w:r>
            <w:proofErr w:type="spellStart"/>
            <w:r w:rsidRPr="0040304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Cerere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</w:t>
            </w:r>
            <w:proofErr w:type="spellEnd"/>
            <w:r w:rsidRPr="0040304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40304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înscriere</w:t>
            </w:r>
            <w:proofErr w:type="spellEnd"/>
            <w:r w:rsidRPr="0040304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la </w:t>
            </w:r>
            <w:proofErr w:type="spellStart"/>
            <w:r w:rsidRPr="0040304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Concursul</w:t>
            </w:r>
            <w:proofErr w:type="spellEnd"/>
            <w:r w:rsidRPr="0040304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40304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Planuri</w:t>
            </w:r>
            <w:proofErr w:type="spellEnd"/>
            <w:r w:rsidRPr="0040304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40304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Afaceri</w:t>
            </w:r>
            <w:proofErr w:type="spellEnd"/>
            <w:r w:rsidRPr="0040304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respecta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modelul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standard,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este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complet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redactată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semnata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,</w:t>
            </w:r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datata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depusă</w:t>
            </w:r>
            <w:proofErr w:type="spellEnd"/>
            <w:proofErr w:type="gram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termenul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prevăzut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04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Metodologi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</w:t>
            </w:r>
            <w:proofErr w:type="spellEnd"/>
            <w:r w:rsidRPr="0040304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de </w:t>
            </w:r>
            <w:proofErr w:type="spellStart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organizare</w:t>
            </w:r>
            <w:proofErr w:type="spellEnd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si</w:t>
            </w:r>
            <w:proofErr w:type="spellEnd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desfasurare</w:t>
            </w:r>
            <w:proofErr w:type="spellEnd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concurs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ului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planuri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afaceri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AEA5" w14:textId="77777777" w:rsidR="007A24C9" w:rsidRPr="0087745B" w:rsidRDefault="007A24C9" w:rsidP="0087745B">
            <w:pPr>
              <w:spacing w:line="259" w:lineRule="auto"/>
              <w:ind w:right="2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8774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DA/ NU</w:t>
            </w:r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CE46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AD06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A24C9" w:rsidRPr="0087745B" w14:paraId="56F3518C" w14:textId="7929B304" w:rsidTr="007A24C9">
        <w:trPr>
          <w:trHeight w:val="516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7458" w14:textId="1D579647" w:rsidR="007A24C9" w:rsidRPr="0087745B" w:rsidRDefault="007A24C9" w:rsidP="0087745B">
            <w:pPr>
              <w:spacing w:line="259" w:lineRule="auto"/>
              <w:ind w:left="42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lastRenderedPageBreak/>
              <w:t>Anexa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</w:t>
            </w:r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Planul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afaceri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respecta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modelul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standard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si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este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depus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termenul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prevăzut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04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Metodologi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</w:t>
            </w:r>
            <w:proofErr w:type="spellEnd"/>
            <w:r w:rsidRPr="0040304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de </w:t>
            </w:r>
            <w:proofErr w:type="spellStart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organizare</w:t>
            </w:r>
            <w:proofErr w:type="spellEnd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si</w:t>
            </w:r>
            <w:proofErr w:type="spellEnd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proofErr w:type="gramStart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desfasurare</w:t>
            </w:r>
            <w:proofErr w:type="spellEnd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a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concurs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ului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planuri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afaceri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?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38AC" w14:textId="77777777" w:rsidR="007A24C9" w:rsidRPr="0087745B" w:rsidRDefault="007A24C9" w:rsidP="0087745B">
            <w:pPr>
              <w:spacing w:line="259" w:lineRule="auto"/>
              <w:ind w:right="2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8774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DA/ NU</w:t>
            </w:r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FD1F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999D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A24C9" w:rsidRPr="0087745B" w14:paraId="7B7C4560" w14:textId="6AA2EAEF" w:rsidTr="007A24C9">
        <w:trPr>
          <w:trHeight w:val="516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7C17" w14:textId="4EDC9F2B" w:rsidR="007A24C9" w:rsidRPr="0087745B" w:rsidRDefault="007A24C9" w:rsidP="003E1B11">
            <w:pPr>
              <w:spacing w:line="259" w:lineRule="auto"/>
              <w:ind w:left="42"/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</w:pP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Anexa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b</w:t>
            </w:r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Buget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proiectii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financiare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respecta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modelul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standard 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si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este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depus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termenul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prevăzut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04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Metodologi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</w:t>
            </w:r>
            <w:proofErr w:type="spellEnd"/>
            <w:r w:rsidRPr="0040304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de </w:t>
            </w:r>
            <w:proofErr w:type="spellStart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organizare</w:t>
            </w:r>
            <w:proofErr w:type="spellEnd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si</w:t>
            </w:r>
            <w:proofErr w:type="spellEnd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desfasurare</w:t>
            </w:r>
            <w:proofErr w:type="spellEnd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concurs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ului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planuri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afaceri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?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33B4" w14:textId="6CE04D01" w:rsidR="007A24C9" w:rsidRPr="0087745B" w:rsidRDefault="007A24C9" w:rsidP="003E1B11">
            <w:pPr>
              <w:spacing w:line="259" w:lineRule="auto"/>
              <w:ind w:right="21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6A141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DA/ NU</w:t>
            </w:r>
            <w:r w:rsidRPr="006A141A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66D2" w14:textId="77777777" w:rsidR="007A24C9" w:rsidRPr="0087745B" w:rsidRDefault="007A24C9" w:rsidP="003E1B11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B6EF" w14:textId="77777777" w:rsidR="007A24C9" w:rsidRPr="0087745B" w:rsidRDefault="007A24C9" w:rsidP="003E1B11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A24C9" w:rsidRPr="0087745B" w14:paraId="533D3B48" w14:textId="4D4595B6" w:rsidTr="007A24C9">
        <w:trPr>
          <w:trHeight w:val="516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BB41" w14:textId="631596F6" w:rsidR="007A24C9" w:rsidRPr="0087745B" w:rsidRDefault="007A24C9" w:rsidP="003E1B11">
            <w:pPr>
              <w:spacing w:line="259" w:lineRule="auto"/>
              <w:ind w:left="42"/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</w:pPr>
            <w:proofErr w:type="spellStart"/>
            <w:r w:rsidRPr="00E83B6D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Anexa</w:t>
            </w:r>
            <w:proofErr w:type="spellEnd"/>
            <w:r w:rsidRPr="00E83B6D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3 </w:t>
            </w:r>
            <w:proofErr w:type="spellStart"/>
            <w:r w:rsidRPr="00E83B6D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Declaratie</w:t>
            </w:r>
            <w:proofErr w:type="spellEnd"/>
            <w:r w:rsidRPr="00E83B6D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E83B6D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evitare</w:t>
            </w:r>
            <w:proofErr w:type="spellEnd"/>
            <w:r w:rsidRPr="00E83B6D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E83B6D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conflictului</w:t>
            </w:r>
            <w:proofErr w:type="spellEnd"/>
            <w:r w:rsidRPr="00E83B6D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E83B6D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interese</w:t>
            </w:r>
            <w:proofErr w:type="spellEnd"/>
            <w:r w:rsidRPr="00E83B6D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respecta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modelul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standard</w:t>
            </w:r>
            <w:r w:rsidRPr="00E83B6D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3B6D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si</w:t>
            </w:r>
            <w:proofErr w:type="spellEnd"/>
            <w:r w:rsidRPr="00E83B6D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E83B6D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incompatibilitatii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este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depus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termenul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prevăzut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04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Metodologi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</w:t>
            </w:r>
            <w:proofErr w:type="spellEnd"/>
            <w:r w:rsidRPr="0040304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de </w:t>
            </w:r>
            <w:proofErr w:type="spellStart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organizare</w:t>
            </w:r>
            <w:proofErr w:type="spellEnd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si</w:t>
            </w:r>
            <w:proofErr w:type="spellEnd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proofErr w:type="gramStart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desfasurare</w:t>
            </w:r>
            <w:proofErr w:type="spellEnd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a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0548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concurs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ului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planuri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afaceri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?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B150" w14:textId="73F70AE2" w:rsidR="007A24C9" w:rsidRPr="0087745B" w:rsidRDefault="007A24C9" w:rsidP="003E1B11">
            <w:pPr>
              <w:spacing w:line="259" w:lineRule="auto"/>
              <w:ind w:right="21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6A141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DA/ NU</w:t>
            </w:r>
            <w:r w:rsidRPr="006A141A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17EA" w14:textId="77777777" w:rsidR="007A24C9" w:rsidRPr="0087745B" w:rsidRDefault="007A24C9" w:rsidP="003E1B11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4B60" w14:textId="77777777" w:rsidR="007A24C9" w:rsidRPr="0087745B" w:rsidRDefault="007A24C9" w:rsidP="003E1B11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A24C9" w:rsidRPr="0087745B" w14:paraId="411187DB" w14:textId="249156B4" w:rsidTr="007B0A99">
        <w:trPr>
          <w:trHeight w:val="264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8C460B" w14:textId="77777777" w:rsidR="007A24C9" w:rsidRPr="0087745B" w:rsidRDefault="007A24C9" w:rsidP="0087745B">
            <w:pPr>
              <w:spacing w:line="259" w:lineRule="auto"/>
              <w:ind w:left="42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87745B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  <w:lang w:val="en-GB"/>
              </w:rPr>
              <w:t>Eligibilitate</w:t>
            </w:r>
            <w:proofErr w:type="spellEnd"/>
            <w:r w:rsidRPr="0087745B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67FA33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F64713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B7ED0A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A24C9" w:rsidRPr="0087745B" w14:paraId="2E2E57A0" w14:textId="090D8013" w:rsidTr="007A24C9">
        <w:trPr>
          <w:trHeight w:val="449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353" w14:textId="7A973386" w:rsidR="007A24C9" w:rsidRDefault="007A24C9" w:rsidP="0087745B">
            <w:pP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</w:pPr>
            <w:proofErr w:type="spellStart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Solicitantul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face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parte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grupul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tinta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proiectului</w:t>
            </w:r>
            <w:proofErr w:type="spellEnd"/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?</w:t>
            </w:r>
          </w:p>
          <w:p w14:paraId="55F62E46" w14:textId="0963CB5C" w:rsidR="007A24C9" w:rsidRPr="0087745B" w:rsidRDefault="007A24C9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(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va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verifica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registrul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POCU FORM)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04A6" w14:textId="77777777" w:rsidR="007A24C9" w:rsidRPr="0087745B" w:rsidRDefault="007A24C9" w:rsidP="0087745B">
            <w:pPr>
              <w:spacing w:line="259" w:lineRule="auto"/>
              <w:ind w:right="2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8774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DA/ NU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509C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1644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A24C9" w:rsidRPr="0087745B" w14:paraId="6D8A3D3B" w14:textId="531E25D7" w:rsidTr="007A24C9">
        <w:trPr>
          <w:trHeight w:val="449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9A9C" w14:textId="77777777" w:rsidR="007A24C9" w:rsidRDefault="007A24C9" w:rsidP="0087745B">
            <w:pP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Solicitantul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absolvit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cursul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Competente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anteprenoriale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?</w:t>
            </w:r>
            <w:proofErr w:type="gramEnd"/>
          </w:p>
          <w:p w14:paraId="236BC297" w14:textId="7850F464" w:rsidR="007A24C9" w:rsidRPr="0087745B" w:rsidRDefault="007A24C9" w:rsidP="0087745B">
            <w:pP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</w:pPr>
            <w:proofErr w:type="gramStart"/>
            <w:r w:rsidRPr="003E1B1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( in</w:t>
            </w:r>
            <w:proofErr w:type="gramEnd"/>
            <w:r w:rsidRPr="003E1B1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1B1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cazul</w:t>
            </w:r>
            <w:proofErr w:type="spellEnd"/>
            <w:r w:rsidRPr="003E1B1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in care </w:t>
            </w:r>
            <w:proofErr w:type="spellStart"/>
            <w:r w:rsidRPr="003E1B1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cursul</w:t>
            </w:r>
            <w:proofErr w:type="spellEnd"/>
            <w:r w:rsidRPr="003E1B1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nu a </w:t>
            </w:r>
            <w:proofErr w:type="spellStart"/>
            <w:r w:rsidRPr="003E1B1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fost</w:t>
            </w:r>
            <w:proofErr w:type="spellEnd"/>
            <w:r w:rsidRPr="003E1B1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1B1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absolvit</w:t>
            </w:r>
            <w:proofErr w:type="spellEnd"/>
            <w:r w:rsidRPr="003E1B1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in </w:t>
            </w:r>
            <w:proofErr w:type="spellStart"/>
            <w:r w:rsidRPr="003E1B1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cadrul</w:t>
            </w:r>
            <w:proofErr w:type="spellEnd"/>
            <w:r w:rsidRPr="003E1B1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1B1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proiectului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,</w:t>
            </w:r>
            <w:r w:rsidRPr="003E1B1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verifica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existenta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3E1B1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1B1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copie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i</w:t>
            </w:r>
            <w:proofErr w:type="spellEnd"/>
            <w:r w:rsidRPr="003E1B1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E1B1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Certificatul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ui</w:t>
            </w:r>
            <w:proofErr w:type="spellEnd"/>
            <w:r w:rsidRPr="003E1B1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3E1B1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absolvire</w:t>
            </w:r>
            <w:proofErr w:type="spellEnd"/>
            <w:r w:rsidRPr="003E1B1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3E1B11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cursului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CDF4" w14:textId="7FD6ECE8" w:rsidR="007A24C9" w:rsidRPr="0087745B" w:rsidRDefault="007A24C9" w:rsidP="0087745B">
            <w:pPr>
              <w:spacing w:line="259" w:lineRule="auto"/>
              <w:ind w:right="21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8774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DA/ NU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0532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7B9A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A24C9" w:rsidRPr="0087745B" w14:paraId="10228FA6" w14:textId="48F89C42" w:rsidTr="007A24C9">
        <w:trPr>
          <w:trHeight w:val="881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5EC8" w14:textId="77777777" w:rsidR="007A24C9" w:rsidRPr="006C7A26" w:rsidRDefault="007A24C9" w:rsidP="0087745B">
            <w:pPr>
              <w:spacing w:after="14" w:line="259" w:lineRule="auto"/>
              <w:ind w:left="42"/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Solicitantul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depus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singură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aplicație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? </w:t>
            </w:r>
          </w:p>
          <w:p w14:paraId="4E14E756" w14:textId="20282788" w:rsidR="007A24C9" w:rsidRPr="006C7A26" w:rsidRDefault="007A24C9" w:rsidP="0087745B">
            <w:pPr>
              <w:spacing w:line="259" w:lineRule="auto"/>
              <w:ind w:left="42"/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(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va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verifica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registrul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depunere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al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aplicațiilor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Această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prevedere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se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interpretează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ținând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cont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numele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Solicitantului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AF6D" w14:textId="77777777" w:rsidR="007A24C9" w:rsidRPr="0087745B" w:rsidRDefault="007A24C9" w:rsidP="0087745B">
            <w:pPr>
              <w:spacing w:line="259" w:lineRule="auto"/>
              <w:ind w:right="2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8774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DA/ NU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B2A0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7D9A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A24C9" w:rsidRPr="0087745B" w14:paraId="10903D66" w14:textId="0FD22675" w:rsidTr="007A24C9">
        <w:trPr>
          <w:trHeight w:val="881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C6C2" w14:textId="77777777" w:rsidR="007A24C9" w:rsidRDefault="007A24C9" w:rsidP="0087745B">
            <w:pPr>
              <w:spacing w:after="14" w:line="259" w:lineRule="auto"/>
              <w:ind w:left="42"/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</w:pPr>
            <w:proofErr w:type="spellStart"/>
            <w:r w:rsidRPr="00122100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Solicitantul</w:t>
            </w:r>
            <w:proofErr w:type="spellEnd"/>
            <w:r w:rsidRPr="00122100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nu </w:t>
            </w:r>
            <w:proofErr w:type="spellStart"/>
            <w:r w:rsidRPr="00122100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este</w:t>
            </w:r>
            <w:proofErr w:type="spellEnd"/>
            <w:r w:rsidRPr="00122100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2100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</w:t>
            </w:r>
            <w:proofErr w:type="spellEnd"/>
            <w:r w:rsidRPr="00122100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conflict de </w:t>
            </w:r>
            <w:proofErr w:type="spellStart"/>
            <w:r w:rsidRPr="00122100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interese</w:t>
            </w:r>
            <w:proofErr w:type="spellEnd"/>
            <w:r w:rsidRPr="00122100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2100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122100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/</w:t>
            </w:r>
            <w:proofErr w:type="spellStart"/>
            <w:r w:rsidRPr="00122100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sau</w:t>
            </w:r>
            <w:proofErr w:type="spellEnd"/>
            <w:r w:rsidRPr="00122100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2100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</w:t>
            </w:r>
            <w:proofErr w:type="spellEnd"/>
            <w:r w:rsidRPr="00122100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2100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oricare</w:t>
            </w:r>
            <w:proofErr w:type="spellEnd"/>
            <w:r w:rsidRPr="00122100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2100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formă</w:t>
            </w:r>
            <w:proofErr w:type="spellEnd"/>
            <w:r w:rsidRPr="00122100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122100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incompatibilitate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?</w:t>
            </w:r>
          </w:p>
          <w:p w14:paraId="7FEDE952" w14:textId="4D6C9C04" w:rsidR="007A24C9" w:rsidRPr="006C7A26" w:rsidRDefault="007A24C9" w:rsidP="0087745B">
            <w:pPr>
              <w:spacing w:after="14" w:line="259" w:lineRule="auto"/>
              <w:ind w:left="42"/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(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va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verifica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Anexa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3)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F3A3" w14:textId="2DA228D6" w:rsidR="007A24C9" w:rsidRPr="0087745B" w:rsidRDefault="007A24C9" w:rsidP="0087745B">
            <w:pPr>
              <w:spacing w:line="259" w:lineRule="auto"/>
              <w:ind w:right="21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8774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DA/ NU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9001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221C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A24C9" w:rsidRPr="0087745B" w14:paraId="34F3A498" w14:textId="619B4A36" w:rsidTr="007A24C9">
        <w:trPr>
          <w:trHeight w:val="981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6D00" w14:textId="3F20B099" w:rsidR="007A24C9" w:rsidRPr="006C7A26" w:rsidRDefault="007A24C9" w:rsidP="00DF4B11">
            <w:pPr>
              <w:spacing w:after="26" w:line="243" w:lineRule="auto"/>
              <w:ind w:left="50"/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Codul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CAEN 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pentru</w:t>
            </w:r>
            <w:proofErr w:type="spellEnd"/>
            <w:proofErr w:type="gram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care se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solicita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finantarea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planului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afaceri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este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eligibil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conform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schemei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ajutor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minimis VIITOR PENTRU TINERII NEETs?  (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va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verifica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CAEN din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Planul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afaceri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9948" w14:textId="77777777" w:rsidR="007A24C9" w:rsidRPr="0087745B" w:rsidRDefault="007A24C9" w:rsidP="0087745B">
            <w:pPr>
              <w:spacing w:line="259" w:lineRule="auto"/>
              <w:ind w:right="2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8774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DA/ NU</w:t>
            </w:r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116F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E2BE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A24C9" w:rsidRPr="0087745B" w14:paraId="7A3E157A" w14:textId="0E5966CC" w:rsidTr="007A24C9">
        <w:trPr>
          <w:trHeight w:val="771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29D3" w14:textId="77777777" w:rsidR="007A24C9" w:rsidRPr="006C7A26" w:rsidRDefault="007A24C9" w:rsidP="0087745B">
            <w:pPr>
              <w:spacing w:line="259" w:lineRule="auto"/>
              <w:ind w:left="42"/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lastRenderedPageBreak/>
              <w:t>Firma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va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funcționa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minimum 12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luni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pe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perioada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implementării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proiectului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plus minimum 6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luni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după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finalizarea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investiției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perioada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sustenabilitate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)?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2586" w14:textId="77777777" w:rsidR="007A24C9" w:rsidRPr="0087745B" w:rsidRDefault="007A24C9" w:rsidP="0087745B">
            <w:pPr>
              <w:spacing w:line="259" w:lineRule="auto"/>
              <w:ind w:right="2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8774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DA/ NU</w:t>
            </w:r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D0E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566F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A24C9" w:rsidRPr="0087745B" w14:paraId="7B196175" w14:textId="4505AE40" w:rsidTr="007A24C9">
        <w:trPr>
          <w:trHeight w:val="1125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EFE4" w14:textId="474F3248" w:rsidR="007A24C9" w:rsidRPr="006C7A26" w:rsidRDefault="007A24C9" w:rsidP="0087745B">
            <w:pPr>
              <w:spacing w:line="251" w:lineRule="auto"/>
              <w:ind w:left="42" w:right="7"/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Firma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va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minim 1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loc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muncă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cu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norma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minim 4ore/zi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acesta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va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fi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menținut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minim 6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luni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pe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perioada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sustenabilitate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?  </w:t>
            </w:r>
          </w:p>
          <w:p w14:paraId="1661E05D" w14:textId="77777777" w:rsidR="007A24C9" w:rsidRPr="006C7A26" w:rsidRDefault="007A24C9" w:rsidP="0087745B">
            <w:pPr>
              <w:spacing w:line="259" w:lineRule="auto"/>
              <w:ind w:left="42"/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(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Perioada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sustenabilitate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presupune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continuarea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funcționării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afacerii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inclusiv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obligația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menținerii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locului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muncă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ocupat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FDCB" w14:textId="77777777" w:rsidR="007A24C9" w:rsidRPr="0087745B" w:rsidRDefault="007A24C9" w:rsidP="0087745B">
            <w:pPr>
              <w:spacing w:line="259" w:lineRule="auto"/>
              <w:ind w:right="2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8774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DA/ NU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1C73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A37F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A24C9" w:rsidRPr="0087745B" w14:paraId="0B656868" w14:textId="7B5EF53B" w:rsidTr="007A24C9">
        <w:trPr>
          <w:trHeight w:val="770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C51C" w14:textId="093BBD1A" w:rsidR="007A24C9" w:rsidRPr="006C7A26" w:rsidRDefault="007A24C9" w:rsidP="0087745B">
            <w:pPr>
              <w:spacing w:line="259" w:lineRule="auto"/>
              <w:ind w:left="42" w:right="142"/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Ajutorul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minimis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solicitat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nu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depășește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plafonul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prevăzut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Metodologia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elaborare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şi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selecţie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planuri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afaceri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respectiv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123.737,</w:t>
            </w:r>
            <w:proofErr w:type="gram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50  lei</w:t>
            </w:r>
            <w:proofErr w:type="gram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8389" w14:textId="77777777" w:rsidR="007A24C9" w:rsidRPr="0087745B" w:rsidRDefault="007A24C9" w:rsidP="0087745B">
            <w:pPr>
              <w:spacing w:line="259" w:lineRule="auto"/>
              <w:ind w:right="2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8774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DA/ NU</w:t>
            </w:r>
            <w:r w:rsidRPr="0087745B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F9BB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DE2F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A24C9" w:rsidRPr="0087745B" w14:paraId="0AD2E93B" w14:textId="74426D63" w:rsidTr="007B0A99">
        <w:trPr>
          <w:trHeight w:val="516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631FCB" w14:textId="77777777" w:rsidR="007A24C9" w:rsidRPr="0087745B" w:rsidRDefault="007A24C9" w:rsidP="0087745B">
            <w:pPr>
              <w:spacing w:line="259" w:lineRule="auto"/>
              <w:ind w:left="42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8774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Rezultat</w:t>
            </w:r>
            <w:proofErr w:type="spellEnd"/>
            <w:r w:rsidRPr="008774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C78990" w14:textId="77777777" w:rsidR="007A24C9" w:rsidRPr="0087745B" w:rsidRDefault="007A24C9" w:rsidP="0087745B">
            <w:pPr>
              <w:spacing w:line="259" w:lineRule="auto"/>
              <w:ind w:left="66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8774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ADMIS / RESPINS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F5127C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6B77A3" w14:textId="77777777" w:rsidR="007A24C9" w:rsidRPr="0087745B" w:rsidRDefault="007A24C9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584A292A" w14:textId="77777777" w:rsidR="0087745B" w:rsidRPr="0087745B" w:rsidRDefault="0087745B" w:rsidP="0087745B">
      <w:pPr>
        <w:spacing w:line="265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</w:pP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Justificarea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evaluatorului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este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obligatorie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numai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pentru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criteriile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neîndeplinite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. </w:t>
      </w:r>
    </w:p>
    <w:p w14:paraId="301A1AF5" w14:textId="77777777" w:rsidR="0087745B" w:rsidRPr="0087745B" w:rsidRDefault="0087745B" w:rsidP="0087745B">
      <w:pPr>
        <w:spacing w:after="248" w:line="265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</w:pP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Neîndeplinirea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oricăreia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dintre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cerințele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de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mai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sus, (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dupa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solicitarea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de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clarificari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si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raspunsul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la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clarificari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,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daca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e </w:t>
      </w:r>
      <w:proofErr w:type="spellStart"/>
      <w:proofErr w:type="gram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cazul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)  conduce</w:t>
      </w:r>
      <w:proofErr w:type="gram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la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eliminarea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din concurs a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planului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de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afaceri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respectiv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. </w:t>
      </w:r>
    </w:p>
    <w:p w14:paraId="7488F5A7" w14:textId="77777777" w:rsidR="0087745B" w:rsidRPr="0087745B" w:rsidRDefault="0087745B" w:rsidP="0087745B">
      <w:pPr>
        <w:spacing w:after="232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</w:pPr>
      <w:r w:rsidRPr="0087745B">
        <w:rPr>
          <w:rFonts w:ascii="Arial" w:eastAsia="Arial" w:hAnsi="Arial" w:cs="Arial"/>
          <w:color w:val="000000"/>
          <w:sz w:val="22"/>
          <w:szCs w:val="22"/>
          <w:lang w:val="en-GB" w:eastAsia="en-GB"/>
        </w:rPr>
        <w:t xml:space="preserve">Data </w:t>
      </w:r>
      <w:proofErr w:type="spellStart"/>
      <w:r w:rsidRPr="0087745B">
        <w:rPr>
          <w:rFonts w:ascii="Arial" w:eastAsia="Arial" w:hAnsi="Arial" w:cs="Arial"/>
          <w:color w:val="000000"/>
          <w:sz w:val="22"/>
          <w:szCs w:val="22"/>
          <w:lang w:val="en-GB" w:eastAsia="en-GB"/>
        </w:rPr>
        <w:t>evaluării</w:t>
      </w:r>
      <w:proofErr w:type="spellEnd"/>
      <w:r w:rsidRPr="0087745B">
        <w:rPr>
          <w:rFonts w:ascii="Arial" w:eastAsia="Arial" w:hAnsi="Arial" w:cs="Arial"/>
          <w:color w:val="000000"/>
          <w:sz w:val="22"/>
          <w:szCs w:val="22"/>
          <w:lang w:val="en-GB" w:eastAsia="en-GB"/>
        </w:rPr>
        <w:t xml:space="preserve"> ....................... </w:t>
      </w:r>
    </w:p>
    <w:p w14:paraId="454500E7" w14:textId="77777777" w:rsidR="0087745B" w:rsidRPr="0087745B" w:rsidRDefault="0087745B" w:rsidP="0087745B">
      <w:pPr>
        <w:spacing w:after="232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</w:pPr>
      <w:proofErr w:type="spellStart"/>
      <w:r w:rsidRPr="0087745B">
        <w:rPr>
          <w:rFonts w:ascii="Arial" w:eastAsia="Arial" w:hAnsi="Arial" w:cs="Arial"/>
          <w:color w:val="000000"/>
          <w:sz w:val="22"/>
          <w:szCs w:val="22"/>
          <w:lang w:val="en-GB" w:eastAsia="en-GB"/>
        </w:rPr>
        <w:t>Nume</w:t>
      </w:r>
      <w:proofErr w:type="spellEnd"/>
      <w:r w:rsidRPr="0087745B">
        <w:rPr>
          <w:rFonts w:ascii="Arial" w:eastAsia="Arial" w:hAnsi="Arial" w:cs="Arial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color w:val="000000"/>
          <w:sz w:val="22"/>
          <w:szCs w:val="22"/>
          <w:lang w:val="en-GB" w:eastAsia="en-GB"/>
        </w:rPr>
        <w:t>prenume</w:t>
      </w:r>
      <w:proofErr w:type="spellEnd"/>
      <w:r w:rsidRPr="0087745B">
        <w:rPr>
          <w:rFonts w:ascii="Arial" w:eastAsia="Arial" w:hAnsi="Arial" w:cs="Arial"/>
          <w:color w:val="000000"/>
          <w:sz w:val="22"/>
          <w:szCs w:val="22"/>
          <w:lang w:val="en-GB" w:eastAsia="en-GB"/>
        </w:rPr>
        <w:t xml:space="preserve"> evaluator .......................................................................... </w:t>
      </w:r>
    </w:p>
    <w:p w14:paraId="034073DD" w14:textId="77777777" w:rsidR="0087745B" w:rsidRPr="0087745B" w:rsidRDefault="0087745B" w:rsidP="0087745B">
      <w:pPr>
        <w:spacing w:after="232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</w:pPr>
      <w:proofErr w:type="spellStart"/>
      <w:r w:rsidRPr="0087745B">
        <w:rPr>
          <w:rFonts w:ascii="Arial" w:eastAsia="Arial" w:hAnsi="Arial" w:cs="Arial"/>
          <w:color w:val="000000"/>
          <w:sz w:val="22"/>
          <w:szCs w:val="22"/>
          <w:lang w:val="en-GB" w:eastAsia="en-GB"/>
        </w:rPr>
        <w:t>Semnătura</w:t>
      </w:r>
      <w:proofErr w:type="spellEnd"/>
      <w:r w:rsidRPr="0087745B">
        <w:rPr>
          <w:rFonts w:ascii="Arial" w:eastAsia="Arial" w:hAnsi="Arial" w:cs="Arial"/>
          <w:color w:val="000000"/>
          <w:sz w:val="22"/>
          <w:szCs w:val="22"/>
          <w:lang w:val="en-GB" w:eastAsia="en-GB"/>
        </w:rPr>
        <w:t xml:space="preserve"> ...................................</w:t>
      </w:r>
      <w:r w:rsidRPr="0087745B">
        <w:rPr>
          <w:rFonts w:ascii="Arial" w:eastAsia="Arial" w:hAnsi="Arial" w:cs="Arial"/>
          <w:color w:val="FF0000"/>
          <w:sz w:val="22"/>
          <w:szCs w:val="22"/>
          <w:lang w:val="en-GB" w:eastAsia="en-GB"/>
        </w:rPr>
        <w:t xml:space="preserve"> </w:t>
      </w:r>
      <w:r w:rsidRPr="0087745B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br w:type="page"/>
      </w:r>
    </w:p>
    <w:p w14:paraId="5AA9A5DF" w14:textId="77777777" w:rsidR="0087745B" w:rsidRPr="0087745B" w:rsidRDefault="0087745B" w:rsidP="006C7A26">
      <w:pPr>
        <w:numPr>
          <w:ilvl w:val="0"/>
          <w:numId w:val="26"/>
        </w:numPr>
        <w:spacing w:after="220" w:line="259" w:lineRule="auto"/>
        <w:ind w:hanging="307"/>
        <w:jc w:val="center"/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</w:pPr>
      <w:proofErr w:type="spellStart"/>
      <w:r w:rsidRPr="0087745B">
        <w:rPr>
          <w:rFonts w:ascii="Arial" w:eastAsia="Arial" w:hAnsi="Arial" w:cs="Arial"/>
          <w:b/>
          <w:i/>
          <w:color w:val="000000"/>
          <w:szCs w:val="22"/>
          <w:lang w:val="en-GB" w:eastAsia="en-GB"/>
        </w:rPr>
        <w:lastRenderedPageBreak/>
        <w:t>Grila</w:t>
      </w:r>
      <w:proofErr w:type="spellEnd"/>
      <w:r w:rsidRPr="0087745B">
        <w:rPr>
          <w:rFonts w:ascii="Arial" w:eastAsia="Arial" w:hAnsi="Arial" w:cs="Arial"/>
          <w:b/>
          <w:i/>
          <w:color w:val="000000"/>
          <w:szCs w:val="22"/>
          <w:lang w:val="en-GB" w:eastAsia="en-GB"/>
        </w:rPr>
        <w:t xml:space="preserve"> de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Cs w:val="22"/>
          <w:lang w:val="en-GB" w:eastAsia="en-GB"/>
        </w:rPr>
        <w:t>evaluare</w:t>
      </w:r>
      <w:proofErr w:type="spellEnd"/>
      <w:r w:rsidRPr="0087745B">
        <w:rPr>
          <w:rFonts w:ascii="Arial" w:eastAsia="Arial" w:hAnsi="Arial" w:cs="Arial"/>
          <w:b/>
          <w:i/>
          <w:color w:val="000000"/>
          <w:szCs w:val="22"/>
          <w:lang w:val="en-GB" w:eastAsia="en-GB"/>
        </w:rPr>
        <w:t xml:space="preserve"> a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Cs w:val="22"/>
          <w:lang w:val="en-GB" w:eastAsia="en-GB"/>
        </w:rPr>
        <w:t>planului</w:t>
      </w:r>
      <w:proofErr w:type="spellEnd"/>
      <w:r w:rsidRPr="0087745B">
        <w:rPr>
          <w:rFonts w:ascii="Arial" w:eastAsia="Arial" w:hAnsi="Arial" w:cs="Arial"/>
          <w:b/>
          <w:i/>
          <w:color w:val="000000"/>
          <w:szCs w:val="22"/>
          <w:lang w:val="en-GB" w:eastAsia="en-GB"/>
        </w:rPr>
        <w:t xml:space="preserve"> de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Cs w:val="22"/>
          <w:lang w:val="en-GB" w:eastAsia="en-GB"/>
        </w:rPr>
        <w:t>afaceri</w:t>
      </w:r>
      <w:proofErr w:type="spellEnd"/>
    </w:p>
    <w:tbl>
      <w:tblPr>
        <w:tblStyle w:val="TableGrid"/>
        <w:tblW w:w="15446" w:type="dxa"/>
        <w:tblInd w:w="-425" w:type="dxa"/>
        <w:tblCellMar>
          <w:top w:w="5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421"/>
        <w:gridCol w:w="5764"/>
        <w:gridCol w:w="1227"/>
        <w:gridCol w:w="7034"/>
      </w:tblGrid>
      <w:tr w:rsidR="0087745B" w:rsidRPr="006C7A26" w14:paraId="2283807C" w14:textId="77777777" w:rsidTr="006C7A26">
        <w:trPr>
          <w:trHeight w:val="51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4BE2" w14:textId="77777777" w:rsidR="0087745B" w:rsidRPr="006C7A26" w:rsidRDefault="0087745B" w:rsidP="0087745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Criteriul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selecție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EED9" w14:textId="77777777" w:rsidR="0087745B" w:rsidRPr="006C7A26" w:rsidRDefault="0087745B" w:rsidP="0087745B">
            <w:pPr>
              <w:spacing w:line="259" w:lineRule="auto"/>
              <w:ind w:right="5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Comentarii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DB30" w14:textId="77777777" w:rsidR="0087745B" w:rsidRPr="006C7A26" w:rsidRDefault="0087745B" w:rsidP="0087745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Punctaj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acordat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B0E7" w14:textId="77777777" w:rsidR="0087745B" w:rsidRPr="006C7A26" w:rsidRDefault="0087745B" w:rsidP="0087745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Justificarea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evaluatorului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87745B" w:rsidRPr="006C7A26" w14:paraId="6CE3BABB" w14:textId="77777777" w:rsidTr="006C7A26">
        <w:trPr>
          <w:trHeight w:val="620"/>
        </w:trPr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9E4E479" w14:textId="77777777" w:rsidR="0087745B" w:rsidRPr="006C7A26" w:rsidRDefault="0087745B" w:rsidP="0087745B">
            <w:pPr>
              <w:spacing w:line="259" w:lineRule="auto"/>
              <w:ind w:right="98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1.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Planul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afaceri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[maxim 25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puncte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]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D1DBE1D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Calitatea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generală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planului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afaceri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913354E" w14:textId="77777777" w:rsidR="0087745B" w:rsidRPr="006C7A26" w:rsidRDefault="0087745B" w:rsidP="0087745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Max </w:t>
            </w:r>
            <w:proofErr w:type="gram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15  pct</w:t>
            </w:r>
            <w:proofErr w:type="gram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0F0B1D9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02FC557A" w14:textId="77777777" w:rsidTr="006C7A26">
        <w:trPr>
          <w:trHeight w:val="6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7F7D29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0F17704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Descrierea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afacerii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domeniului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activitate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sunt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corecte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A6FCEA8" w14:textId="77777777" w:rsidR="0087745B" w:rsidRPr="006C7A26" w:rsidRDefault="0087745B" w:rsidP="0087745B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2 </w:t>
            </w:r>
          </w:p>
        </w:tc>
        <w:tc>
          <w:tcPr>
            <w:tcW w:w="7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580D20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30C26CFC" w14:textId="77777777" w:rsidTr="006C7A26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67DC6C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C7FF06F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Factorii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succes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riscurile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afacerii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sunt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corect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identificate</w:t>
            </w:r>
            <w:proofErr w:type="spell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3378A98" w14:textId="77777777" w:rsidR="0087745B" w:rsidRPr="006C7A26" w:rsidRDefault="0087745B" w:rsidP="0087745B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3 </w:t>
            </w:r>
          </w:p>
        </w:tc>
        <w:tc>
          <w:tcPr>
            <w:tcW w:w="7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CCD2DE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00002B31" w14:textId="77777777" w:rsidTr="006C7A26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DBCD53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460B175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Analiza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SWOT </w:t>
            </w:r>
            <w:proofErr w:type="gram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</w:t>
            </w:r>
            <w:proofErr w:type="gram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afacerii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este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completa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corecta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realista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C84BA35" w14:textId="77777777" w:rsidR="0087745B" w:rsidRPr="006C7A26" w:rsidRDefault="0087745B" w:rsidP="0087745B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2 </w:t>
            </w:r>
          </w:p>
        </w:tc>
        <w:tc>
          <w:tcPr>
            <w:tcW w:w="7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861E4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05D20844" w14:textId="77777777" w:rsidTr="006C7A26">
        <w:trPr>
          <w:trHeight w:val="5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85B598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19443F1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Piața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strategia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marketing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FFF2CE5" w14:textId="77777777" w:rsidR="0087745B" w:rsidRPr="006C7A26" w:rsidRDefault="0087745B" w:rsidP="0087745B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3 </w:t>
            </w:r>
          </w:p>
        </w:tc>
        <w:tc>
          <w:tcPr>
            <w:tcW w:w="7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6A3DD0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58B666DA" w14:textId="77777777" w:rsidTr="006C7A26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93D8EA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3F57C65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Estimațiile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proofErr w:type="gram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financiare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dovedesc</w:t>
            </w:r>
            <w:proofErr w:type="spellEnd"/>
            <w:proofErr w:type="gram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afacerea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este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viabilă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iar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planul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afaceri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este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fezabil</w:t>
            </w:r>
            <w:proofErr w:type="spell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BB22468" w14:textId="77777777" w:rsidR="0087745B" w:rsidRPr="006C7A26" w:rsidRDefault="0087745B" w:rsidP="0087745B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2 </w:t>
            </w:r>
          </w:p>
        </w:tc>
        <w:tc>
          <w:tcPr>
            <w:tcW w:w="7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2B6B0B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074A8EDA" w14:textId="77777777" w:rsidTr="006C7A26">
        <w:trPr>
          <w:trHeight w:val="10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949BB9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82702F1" w14:textId="77777777" w:rsidR="0087745B" w:rsidRPr="006C7A26" w:rsidRDefault="0087745B" w:rsidP="0087745B">
            <w:pPr>
              <w:spacing w:line="259" w:lineRule="auto"/>
              <w:ind w:right="30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Obiectivele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afacerii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sunt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corect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cuantificate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măsurate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clare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realiste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şi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pot fi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atinse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perspectiva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previziune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Afacerea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are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sanse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se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mentina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se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dezvolte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pe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piata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vizata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BA89F41" w14:textId="77777777" w:rsidR="0087745B" w:rsidRPr="006C7A26" w:rsidRDefault="0087745B" w:rsidP="0087745B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3 </w:t>
            </w:r>
          </w:p>
        </w:tc>
        <w:tc>
          <w:tcPr>
            <w:tcW w:w="7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7A4D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4EB31F38" w14:textId="77777777" w:rsidTr="006C7A26">
        <w:trPr>
          <w:trHeight w:val="5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57017C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EE0C60A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Evaluarea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pieței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01A5F39" w14:textId="77777777" w:rsidR="0087745B" w:rsidRPr="006C7A26" w:rsidRDefault="0087745B" w:rsidP="0087745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Max 10 pct </w:t>
            </w:r>
          </w:p>
        </w:tc>
        <w:tc>
          <w:tcPr>
            <w:tcW w:w="7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EC3F5A2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480F821B" w14:textId="77777777" w:rsidTr="006C7A26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C1793D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1550774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Solicitantul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demonstrat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clar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cunoașterea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pieței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mediului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competitiv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60BD55D" w14:textId="77777777" w:rsidR="0087745B" w:rsidRPr="006C7A26" w:rsidRDefault="0087745B" w:rsidP="0087745B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5 </w:t>
            </w:r>
          </w:p>
        </w:tc>
        <w:tc>
          <w:tcPr>
            <w:tcW w:w="7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054406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385D2C0C" w14:textId="77777777" w:rsidTr="006C7A26">
        <w:trPr>
          <w:trHeight w:val="8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1D2E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70F193E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Produsele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/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serviciile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sunt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descrise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detaliate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se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compară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cu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cele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ale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concurenței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9484DD2" w14:textId="77777777" w:rsidR="0087745B" w:rsidRPr="006C7A26" w:rsidRDefault="0087745B" w:rsidP="0087745B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5 </w:t>
            </w:r>
          </w:p>
        </w:tc>
        <w:tc>
          <w:tcPr>
            <w:tcW w:w="7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3328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55CADCE9" w14:textId="77777777" w:rsidTr="006C7A26">
        <w:trPr>
          <w:trHeight w:val="661"/>
        </w:trPr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89C5" w14:textId="77777777" w:rsidR="0087745B" w:rsidRPr="006C7A26" w:rsidRDefault="0087745B" w:rsidP="0087745B">
            <w:pPr>
              <w:spacing w:line="259" w:lineRule="auto"/>
              <w:ind w:right="8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2.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Activități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rezultate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estimate [maxim 15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puncte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]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3A5B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Organizarea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procesului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de 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producție</w:t>
            </w:r>
            <w:proofErr w:type="spellEnd"/>
            <w:proofErr w:type="gram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/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prestări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servicii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CB590" w14:textId="77777777" w:rsidR="0087745B" w:rsidRPr="006C7A26" w:rsidRDefault="0087745B" w:rsidP="0087745B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Max 5 pct </w:t>
            </w:r>
          </w:p>
        </w:tc>
        <w:tc>
          <w:tcPr>
            <w:tcW w:w="7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1C91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49CFDB7D" w14:textId="77777777" w:rsidTr="006C7A26">
        <w:trPr>
          <w:trHeight w:val="6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89C8C2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ACD1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Solicitantul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descris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corect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coerent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modul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organizare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</w:t>
            </w:r>
            <w:proofErr w:type="gram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activității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firmei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DAED0" w14:textId="77777777" w:rsidR="0087745B" w:rsidRPr="006C7A26" w:rsidRDefault="0087745B" w:rsidP="0087745B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2 </w:t>
            </w:r>
          </w:p>
        </w:tc>
        <w:tc>
          <w:tcPr>
            <w:tcW w:w="7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880FB8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7CA5EB41" w14:textId="77777777" w:rsidTr="006C7A26">
        <w:trPr>
          <w:trHeight w:val="7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4157D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3665" w14:textId="77777777" w:rsidR="0087745B" w:rsidRPr="006C7A26" w:rsidRDefault="0087745B" w:rsidP="0087745B">
            <w:pPr>
              <w:spacing w:line="259" w:lineRule="auto"/>
              <w:ind w:right="536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Fluxul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tehnologic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este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logic;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activitățile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bază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sunt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corect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identificate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, corelate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planificate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C6AB" w14:textId="77777777" w:rsidR="0087745B" w:rsidRPr="006C7A26" w:rsidRDefault="0087745B" w:rsidP="0087745B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2 </w:t>
            </w:r>
          </w:p>
        </w:tc>
        <w:tc>
          <w:tcPr>
            <w:tcW w:w="7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3A38E8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4D3209F0" w14:textId="77777777" w:rsidTr="006C7A26">
        <w:trPr>
          <w:trHeight w:val="7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3F07B1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B426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Dotările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prevăzute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sunt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suficiente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necesare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pentru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domeniul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activitate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dimensiunea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operațiunilor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B4AC" w14:textId="77777777" w:rsidR="0087745B" w:rsidRPr="006C7A26" w:rsidRDefault="0087745B" w:rsidP="0087745B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1 </w:t>
            </w:r>
          </w:p>
        </w:tc>
        <w:tc>
          <w:tcPr>
            <w:tcW w:w="7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2466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7A222324" w14:textId="77777777" w:rsidTr="006C7A26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0E76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8946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Graficul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implementare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a</w:t>
            </w:r>
            <w:proofErr w:type="gram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investiției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3C6A" w14:textId="77777777" w:rsidR="0087745B" w:rsidRPr="006C7A26" w:rsidRDefault="0087745B" w:rsidP="0087745B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Max 5 pct 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7D43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0AAB17F0" w14:textId="77777777" w:rsidR="0087745B" w:rsidRPr="006C7A26" w:rsidRDefault="0087745B" w:rsidP="0087745B">
      <w:pPr>
        <w:spacing w:line="259" w:lineRule="auto"/>
        <w:ind w:left="-1416" w:right="10456"/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</w:pPr>
    </w:p>
    <w:tbl>
      <w:tblPr>
        <w:tblStyle w:val="TableGrid"/>
        <w:tblW w:w="10080" w:type="dxa"/>
        <w:tblInd w:w="-428" w:type="dxa"/>
        <w:tblCellMar>
          <w:top w:w="5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424"/>
        <w:gridCol w:w="5761"/>
        <w:gridCol w:w="1229"/>
        <w:gridCol w:w="1666"/>
      </w:tblGrid>
      <w:tr w:rsidR="0087745B" w:rsidRPr="006C7A26" w14:paraId="06EFB276" w14:textId="77777777" w:rsidTr="003F36B7">
        <w:trPr>
          <w:trHeight w:val="1022"/>
        </w:trPr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0F67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CB9F" w14:textId="77777777" w:rsidR="0087745B" w:rsidRPr="006C7A26" w:rsidRDefault="0087745B" w:rsidP="0087745B">
            <w:pPr>
              <w:spacing w:line="259" w:lineRule="auto"/>
              <w:ind w:right="41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Sunt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prezentate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principalele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activități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necesare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pentru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pregătirea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realizarea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investiţiilor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şi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punerea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funcţiune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</w:t>
            </w:r>
            <w:proofErr w:type="gram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acestora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până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momentul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care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firma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va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deveni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operațională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4724" w14:textId="77777777" w:rsidR="0087745B" w:rsidRPr="006C7A26" w:rsidRDefault="0087745B" w:rsidP="0087745B">
            <w:pPr>
              <w:spacing w:line="259" w:lineRule="auto"/>
              <w:ind w:right="5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3 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E248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2DA3DE7D" w14:textId="77777777" w:rsidTr="003F36B7">
        <w:trPr>
          <w:trHeight w:val="9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9E053A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49EE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Solicitantul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estimat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realist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duratele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etapelor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necesare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pentru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înființarea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dotarea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firmei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cu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echipamentele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necesare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angajarea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personalului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etc.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EA5B" w14:textId="77777777" w:rsidR="0087745B" w:rsidRPr="006C7A26" w:rsidRDefault="0087745B" w:rsidP="0087745B">
            <w:pPr>
              <w:spacing w:line="259" w:lineRule="auto"/>
              <w:ind w:right="5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760E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4D4832C7" w14:textId="77777777" w:rsidTr="003F36B7">
        <w:trPr>
          <w:trHeight w:val="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9B2E5E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6E2B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Obiective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generale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operaționale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2CEE" w14:textId="77777777" w:rsidR="0087745B" w:rsidRPr="006C7A26" w:rsidRDefault="0087745B" w:rsidP="0087745B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Max 5 pct 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97FA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5D0D5092" w14:textId="77777777" w:rsidTr="003F36B7">
        <w:trPr>
          <w:trHeight w:val="8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D7C7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2E52E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Obiectivele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afacerii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sunt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corect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cuantificate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măsurate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clare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realiste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şi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pot fi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atinse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perspectiva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previziune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EE12A" w14:textId="77777777" w:rsidR="0087745B" w:rsidRPr="006C7A26" w:rsidRDefault="0087745B" w:rsidP="0087745B">
            <w:pPr>
              <w:spacing w:line="259" w:lineRule="auto"/>
              <w:ind w:right="5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DEB9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2B270AEB" w14:textId="77777777" w:rsidTr="003F36B7">
        <w:trPr>
          <w:trHeight w:val="596"/>
        </w:trPr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2D8EA6C" w14:textId="77777777" w:rsidR="0087745B" w:rsidRPr="006C7A26" w:rsidRDefault="0087745B" w:rsidP="0087745B">
            <w:pPr>
              <w:spacing w:after="1" w:line="239" w:lineRule="auto"/>
              <w:ind w:right="34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3.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Echipa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conducere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/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Manageme</w:t>
            </w:r>
            <w:proofErr w:type="spellEnd"/>
          </w:p>
          <w:p w14:paraId="36A614F7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ntul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firmei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[maxim 25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puncte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]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C7F1881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Abilități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/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Experiență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relevante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2DBDF5C" w14:textId="77777777" w:rsidR="0087745B" w:rsidRPr="006C7A26" w:rsidRDefault="0087745B" w:rsidP="0087745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Max 10 pct 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814A5BC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4202C371" w14:textId="77777777" w:rsidTr="003F36B7">
        <w:trPr>
          <w:trHeight w:val="10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DAA93F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69BA17D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Solicitantul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echipa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conducere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au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abilitățile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14:paraId="5B8F1CD0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/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experiența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necesare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pentru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implementarea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planului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afaceri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(se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prezintă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atribuții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responsabilități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pentru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fiecare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membru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al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echipei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conducere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)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C5140B0" w14:textId="77777777" w:rsidR="0087745B" w:rsidRPr="006C7A26" w:rsidRDefault="0087745B" w:rsidP="0087745B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2B73B4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4476A78A" w14:textId="77777777" w:rsidTr="003F36B7">
        <w:trPr>
          <w:trHeight w:val="6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10940C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A0C93EF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Solicitantul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prezintă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calificările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experiența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angajaților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F94102B" w14:textId="77777777" w:rsidR="0087745B" w:rsidRPr="006C7A26" w:rsidRDefault="0087745B" w:rsidP="0087745B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FB04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044F93E5" w14:textId="77777777" w:rsidTr="003F36B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061FDE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1014D1B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Managementul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resurselor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umane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9F7ED43" w14:textId="77777777" w:rsidR="0087745B" w:rsidRPr="006C7A26" w:rsidRDefault="0087745B" w:rsidP="0087745B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Max 5 pct 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755DEC3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1B7836D0" w14:textId="77777777" w:rsidTr="003F36B7">
        <w:trPr>
          <w:trHeight w:val="7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E95C61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289EB2D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Solicitantul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dovedește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cuantificat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corect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necesarul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resurse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umane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știe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cum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va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conduce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echipa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00FF397" w14:textId="77777777" w:rsidR="0087745B" w:rsidRPr="006C7A26" w:rsidRDefault="0087745B" w:rsidP="0087745B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C451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2BDD41ED" w14:textId="77777777" w:rsidTr="003F36B7">
        <w:trPr>
          <w:trHeight w:val="6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DB85CD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9A90B2D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Crearea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menținerea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locuri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muncă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51E8103" w14:textId="77777777" w:rsidR="0087745B" w:rsidRPr="006C7A26" w:rsidRDefault="0087745B" w:rsidP="0087745B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Max 5 pct 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E480463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3A9E2A58" w14:textId="77777777" w:rsidTr="003F36B7">
        <w:trPr>
          <w:trHeight w:val="9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36F398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12BE788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Viitoarea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firmă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va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minim 1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loc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muncă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acesta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este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sustenabil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pe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perioada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previziune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C5E3A07" w14:textId="77777777" w:rsidR="0087745B" w:rsidRPr="006C7A26" w:rsidRDefault="0087745B" w:rsidP="0087745B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E4EE7F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7538B54C" w14:textId="77777777" w:rsidTr="003F36B7">
        <w:trPr>
          <w:trHeight w:val="8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B5240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31F4ABF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Viitoarea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firmă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va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suplimentar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al 2 lea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loc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muncă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acesta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este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sustenabil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pe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perioada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previziune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2837800" w14:textId="77777777" w:rsidR="0087745B" w:rsidRPr="006C7A26" w:rsidRDefault="0087745B" w:rsidP="0087745B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1</w:t>
            </w:r>
            <w:r w:rsidRPr="006C7A26">
              <w:rPr>
                <w:rFonts w:ascii="Arial" w:eastAsia="Arial" w:hAnsi="Arial" w:cs="Arial"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9F6028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64C20FA1" w14:textId="77777777" w:rsidTr="003F36B7">
        <w:trPr>
          <w:trHeight w:val="8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900B7D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0157D07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Veniturile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estimate pot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acoperi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costul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resurselor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umane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perioada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implementare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sustenabilitate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36A1503" w14:textId="77777777" w:rsidR="0087745B" w:rsidRPr="006C7A26" w:rsidRDefault="0087745B" w:rsidP="0087745B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F905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73284C51" w14:textId="77777777" w:rsidTr="003F36B7">
        <w:trPr>
          <w:trHeight w:val="5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7307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7EF775D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Sustenabilitatea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planului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afaceri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8C2D785" w14:textId="77777777" w:rsidR="0087745B" w:rsidRPr="006C7A26" w:rsidRDefault="0087745B" w:rsidP="0087745B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Max 5 pct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5D2CDA7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</w:tbl>
    <w:tbl>
      <w:tblPr>
        <w:tblStyle w:val="TableGrid"/>
        <w:tblpPr w:vertAnchor="page" w:horzAnchor="page" w:tblpX="991" w:tblpY="10071"/>
        <w:tblOverlap w:val="never"/>
        <w:tblW w:w="10078" w:type="dxa"/>
        <w:tblInd w:w="0" w:type="dxa"/>
        <w:tblCellMar>
          <w:top w:w="5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421"/>
        <w:gridCol w:w="5764"/>
        <w:gridCol w:w="1227"/>
        <w:gridCol w:w="1666"/>
      </w:tblGrid>
      <w:tr w:rsidR="0087745B" w:rsidRPr="006C7A26" w14:paraId="225F551F" w14:textId="77777777" w:rsidTr="003F36B7">
        <w:trPr>
          <w:trHeight w:val="560"/>
        </w:trPr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C04B8A8" w14:textId="77777777" w:rsidR="0087745B" w:rsidRPr="006C7A26" w:rsidRDefault="0087745B" w:rsidP="0087745B">
            <w:pPr>
              <w:spacing w:line="259" w:lineRule="auto"/>
              <w:ind w:right="48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5.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Resurse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financiare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destinația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fondurilor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[maxim 15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puncte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]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C2D0157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Investiția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5992745" w14:textId="77777777" w:rsidR="0087745B" w:rsidRPr="006C7A26" w:rsidRDefault="0087745B" w:rsidP="0087745B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Max 5 pct 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4F84528A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00D2AE99" w14:textId="77777777" w:rsidTr="003F36B7">
        <w:trPr>
          <w:trHeight w:val="7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5149B3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F851DC9" w14:textId="77777777" w:rsidR="0087745B" w:rsidRPr="006C7A26" w:rsidRDefault="0087745B" w:rsidP="0087745B">
            <w:pPr>
              <w:spacing w:line="259" w:lineRule="auto"/>
              <w:ind w:right="55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Solicitantul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estimat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valoarea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totală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</w:t>
            </w:r>
            <w:proofErr w:type="gram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investiției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active fixe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mod realist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acord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cu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planul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afaceri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0D485FB" w14:textId="77777777" w:rsidR="0087745B" w:rsidRPr="006C7A26" w:rsidRDefault="0087745B" w:rsidP="0087745B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24BF7B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2909CD61" w14:textId="77777777" w:rsidTr="003F36B7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0E00D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44201C9A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Investițiile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sunt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suficiente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pentru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atingerea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obiectivelor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propuse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EF62909" w14:textId="77777777" w:rsidR="0087745B" w:rsidRPr="006C7A26" w:rsidRDefault="0087745B" w:rsidP="0087745B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90FB69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025C11B8" w14:textId="77777777" w:rsidTr="003F36B7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18BABB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7C0967C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Lista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investiții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corespunde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obiectului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activitate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25A0B4E" w14:textId="77777777" w:rsidR="0087745B" w:rsidRPr="006C7A26" w:rsidRDefault="0087745B" w:rsidP="0087745B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9DA2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413AC430" w14:textId="77777777" w:rsidTr="003F36B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20665C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730398D5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Cheltuielile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operaționale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C0B2A2C" w14:textId="77777777" w:rsidR="0087745B" w:rsidRPr="006C7A26" w:rsidRDefault="0087745B" w:rsidP="0087745B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Max 5 pct 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035DD180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5F3387EC" w14:textId="77777777" w:rsidTr="003F36B7">
        <w:trPr>
          <w:trHeight w:val="8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85311E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3EBA10E8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Suma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necesară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pentru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acoperirea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cheltuielior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curente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perioada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implementare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este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realistă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clar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justificată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suficientă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327794A" w14:textId="77777777" w:rsidR="0087745B" w:rsidRPr="006C7A26" w:rsidRDefault="0087745B" w:rsidP="0087745B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B9AB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70A9B2C5" w14:textId="77777777" w:rsidTr="003F36B7">
        <w:trPr>
          <w:trHeight w:val="5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5F6B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2B438149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Necesarul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finanțare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7C39932" w14:textId="77777777" w:rsidR="0087745B" w:rsidRPr="006C7A26" w:rsidRDefault="0087745B" w:rsidP="0087745B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Max 5 pct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05D8FE8A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</w:tbl>
    <w:tbl>
      <w:tblPr>
        <w:tblStyle w:val="TableGrid"/>
        <w:tblpPr w:vertAnchor="text" w:tblpX="-425"/>
        <w:tblOverlap w:val="never"/>
        <w:tblW w:w="10078" w:type="dxa"/>
        <w:tblInd w:w="0" w:type="dxa"/>
        <w:tblCellMar>
          <w:top w:w="8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1421"/>
        <w:gridCol w:w="5764"/>
        <w:gridCol w:w="1227"/>
        <w:gridCol w:w="1666"/>
      </w:tblGrid>
      <w:tr w:rsidR="0087745B" w:rsidRPr="006C7A26" w14:paraId="1256B4BD" w14:textId="77777777" w:rsidTr="003F36B7">
        <w:trPr>
          <w:trHeight w:val="1073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393C2A13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426F424" w14:textId="77777777" w:rsidR="0087745B" w:rsidRPr="006C7A26" w:rsidRDefault="0087745B" w:rsidP="0087745B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Dovedirea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capacității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manageriale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financiare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gram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</w:t>
            </w:r>
            <w:proofErr w:type="gram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asigura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menținerea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funcționarea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afacerii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după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14:paraId="7570EFBA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încheierea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proiectului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încetarea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finanțării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nerambursabile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8A9ACEF" w14:textId="77777777" w:rsidR="0087745B" w:rsidRPr="006C7A26" w:rsidRDefault="0087745B" w:rsidP="0087745B">
            <w:pPr>
              <w:spacing w:line="259" w:lineRule="auto"/>
              <w:ind w:right="2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5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05BF1C3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0F32EBA5" w14:textId="77777777" w:rsidTr="003F36B7">
        <w:trPr>
          <w:trHeight w:val="602"/>
        </w:trPr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638B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4. </w:t>
            </w:r>
          </w:p>
          <w:p w14:paraId="43D79DC4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Previziuni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financiare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[maxim 20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puncte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]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C52FA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Veniturile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cheltuielile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operaționale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1470" w14:textId="77777777" w:rsidR="0087745B" w:rsidRPr="006C7A26" w:rsidRDefault="0087745B" w:rsidP="0087745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Max 10 pct 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01CD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740F73A6" w14:textId="77777777" w:rsidTr="003F36B7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86C813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3E0B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Solicitantul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detaliază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corect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complet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elementele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venituri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cheltuieli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aferente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funcționării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firmei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0E3A" w14:textId="77777777" w:rsidR="0087745B" w:rsidRPr="006C7A26" w:rsidRDefault="0087745B" w:rsidP="0087745B">
            <w:pPr>
              <w:spacing w:line="259" w:lineRule="auto"/>
              <w:ind w:right="2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69A5EE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38621917" w14:textId="77777777" w:rsidTr="003F36B7">
        <w:trPr>
          <w:trHeight w:val="8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D49F7E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65BC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Estimările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privind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veniturile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cheltuielile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operaționale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sunt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realiste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suficiente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pentru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asigurarea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unei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funcționări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normale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firmei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C9A5" w14:textId="77777777" w:rsidR="0087745B" w:rsidRPr="006C7A26" w:rsidRDefault="0087745B" w:rsidP="0087745B">
            <w:pPr>
              <w:spacing w:line="259" w:lineRule="auto"/>
              <w:ind w:right="2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8B99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6BCA5897" w14:textId="77777777" w:rsidTr="003F36B7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695D26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53D2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Performanța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financiară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710A" w14:textId="77777777" w:rsidR="0087745B" w:rsidRPr="006C7A26" w:rsidRDefault="0087745B" w:rsidP="0087745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Max 10 pct 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46A1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25971829" w14:textId="77777777" w:rsidTr="003F36B7">
        <w:trPr>
          <w:trHeight w:val="7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B58B58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9DC9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Estimările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privind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veniturile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anuale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sunt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corespunzătoare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cu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obiectivele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țintele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sustenabilitate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asumate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1AA9" w14:textId="77777777" w:rsidR="0087745B" w:rsidRPr="006C7A26" w:rsidRDefault="0087745B" w:rsidP="0087745B">
            <w:pPr>
              <w:spacing w:line="259" w:lineRule="auto"/>
              <w:ind w:right="2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1C9BF0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7F9A4E4F" w14:textId="77777777" w:rsidTr="003F36B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86ABCC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6EDA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Estimările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privind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fluxul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de 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numerar</w:t>
            </w:r>
            <w:proofErr w:type="spellEnd"/>
            <w:proofErr w:type="gram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sunt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realiste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fezabile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Fluxul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numerar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este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pozitiv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fiecare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an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6E73" w14:textId="77777777" w:rsidR="0087745B" w:rsidRPr="006C7A26" w:rsidRDefault="0087745B" w:rsidP="0087745B">
            <w:pPr>
              <w:spacing w:line="259" w:lineRule="auto"/>
              <w:ind w:right="2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FFEFAC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6C7A26" w14:paraId="2252E74A" w14:textId="77777777" w:rsidTr="003F36B7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1FB6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826C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6C5C" w14:textId="77777777" w:rsidR="0087745B" w:rsidRPr="006C7A26" w:rsidRDefault="0087745B" w:rsidP="0087745B">
            <w:pPr>
              <w:spacing w:line="259" w:lineRule="auto"/>
              <w:ind w:right="8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DA77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617FD67A" w14:textId="77777777" w:rsidR="0087745B" w:rsidRPr="006C7A26" w:rsidRDefault="0087745B" w:rsidP="0087745B">
      <w:pPr>
        <w:spacing w:line="259" w:lineRule="auto"/>
        <w:ind w:left="-1416" w:right="10456"/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</w:pPr>
      <w:r w:rsidRPr="006C7A26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br w:type="page"/>
      </w:r>
    </w:p>
    <w:tbl>
      <w:tblPr>
        <w:tblStyle w:val="TableGrid"/>
        <w:tblW w:w="10078" w:type="dxa"/>
        <w:tblInd w:w="-425" w:type="dxa"/>
        <w:tblCellMar>
          <w:top w:w="8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1421"/>
        <w:gridCol w:w="5764"/>
        <w:gridCol w:w="1227"/>
        <w:gridCol w:w="1666"/>
      </w:tblGrid>
      <w:tr w:rsidR="0087745B" w:rsidRPr="006C7A26" w14:paraId="0D05D712" w14:textId="77777777" w:rsidTr="003F36B7">
        <w:trPr>
          <w:trHeight w:val="859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0053E2F0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2D35B1C8" w14:textId="77777777" w:rsidR="0087745B" w:rsidRPr="006C7A26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Suma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solicitată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ca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ajutor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minimis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este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realist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estimată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și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poate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fi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cheltuită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în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perioada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implementare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preconizată</w:t>
            </w:r>
            <w:proofErr w:type="spellEnd"/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7FF22005" w14:textId="77777777" w:rsidR="0087745B" w:rsidRPr="006C7A26" w:rsidRDefault="0087745B" w:rsidP="0087745B">
            <w:pPr>
              <w:spacing w:line="259" w:lineRule="auto"/>
              <w:ind w:right="4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 xml:space="preserve">5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06C34A4B" w14:textId="77777777" w:rsidR="0087745B" w:rsidRPr="006C7A26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7745B" w:rsidRPr="0087745B" w14:paraId="25EE9223" w14:textId="77777777" w:rsidTr="006C7A26">
        <w:trPr>
          <w:trHeight w:val="265"/>
        </w:trPr>
        <w:tc>
          <w:tcPr>
            <w:tcW w:w="7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88D61" w14:textId="77777777" w:rsidR="0087745B" w:rsidRPr="0087745B" w:rsidRDefault="0087745B" w:rsidP="0087745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TOTAL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punctaj</w:t>
            </w:r>
            <w:proofErr w:type="spellEnd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maxim: 100 </w:t>
            </w:r>
            <w:proofErr w:type="spellStart"/>
            <w:r w:rsidRPr="006C7A26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puncte</w:t>
            </w:r>
            <w:proofErr w:type="spellEnd"/>
            <w:r w:rsidRPr="008774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92CA" w14:textId="77777777" w:rsidR="0087745B" w:rsidRPr="0087745B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0CF9" w14:textId="77777777" w:rsidR="0087745B" w:rsidRPr="0087745B" w:rsidRDefault="0087745B" w:rsidP="0087745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4C690ED9" w14:textId="77777777" w:rsidR="0087745B" w:rsidRPr="0087745B" w:rsidRDefault="0087745B" w:rsidP="0087745B">
      <w:pPr>
        <w:spacing w:after="250"/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</w:pPr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 xml:space="preserve"> (*) </w:t>
      </w:r>
      <w:proofErr w:type="spellStart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>Evaluatorul</w:t>
      </w:r>
      <w:proofErr w:type="spellEnd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>va</w:t>
      </w:r>
      <w:proofErr w:type="spellEnd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>specifica</w:t>
      </w:r>
      <w:proofErr w:type="spellEnd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>succint</w:t>
      </w:r>
      <w:proofErr w:type="spellEnd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>motivele</w:t>
      </w:r>
      <w:proofErr w:type="spellEnd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>pentru</w:t>
      </w:r>
      <w:proofErr w:type="spellEnd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 xml:space="preserve"> care a </w:t>
      </w:r>
      <w:proofErr w:type="spellStart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>decis</w:t>
      </w:r>
      <w:proofErr w:type="spellEnd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>scăderea</w:t>
      </w:r>
      <w:proofErr w:type="spellEnd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>punctajului</w:t>
      </w:r>
      <w:proofErr w:type="spellEnd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>față</w:t>
      </w:r>
      <w:proofErr w:type="spellEnd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 xml:space="preserve"> de </w:t>
      </w:r>
      <w:proofErr w:type="spellStart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>maximul</w:t>
      </w:r>
      <w:proofErr w:type="spellEnd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>pt</w:t>
      </w:r>
      <w:proofErr w:type="spellEnd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>fiecare</w:t>
      </w:r>
      <w:proofErr w:type="spellEnd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>criteriu</w:t>
      </w:r>
      <w:proofErr w:type="spellEnd"/>
      <w:r w:rsidRPr="0087745B">
        <w:rPr>
          <w:rFonts w:ascii="Arial" w:eastAsia="Arial" w:hAnsi="Arial" w:cs="Arial"/>
          <w:i/>
          <w:color w:val="000000"/>
          <w:sz w:val="22"/>
          <w:szCs w:val="22"/>
          <w:lang w:val="en-GB" w:eastAsia="en-GB"/>
        </w:rPr>
        <w:t>.</w:t>
      </w:r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 </w:t>
      </w:r>
    </w:p>
    <w:p w14:paraId="756B7544" w14:textId="77777777" w:rsidR="0087745B" w:rsidRPr="0087745B" w:rsidRDefault="0087745B" w:rsidP="0087745B">
      <w:pPr>
        <w:spacing w:after="515" w:line="265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</w:pP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Condiția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pentru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selecția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unui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plan de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afaceri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în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această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fază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este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ca SCORUL MEDIU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să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fie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mai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mare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sau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 egal cu 60 </w:t>
      </w:r>
      <w:proofErr w:type="spellStart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>puncte</w:t>
      </w:r>
      <w:proofErr w:type="spellEnd"/>
      <w:r w:rsidRPr="0087745B">
        <w:rPr>
          <w:rFonts w:ascii="Arial" w:eastAsia="Arial" w:hAnsi="Arial" w:cs="Arial"/>
          <w:b/>
          <w:i/>
          <w:color w:val="000000"/>
          <w:sz w:val="22"/>
          <w:szCs w:val="22"/>
          <w:lang w:val="en-GB" w:eastAsia="en-GB"/>
        </w:rPr>
        <w:t xml:space="preserve">. </w:t>
      </w:r>
    </w:p>
    <w:p w14:paraId="367EBB1F" w14:textId="77777777" w:rsidR="0087745B" w:rsidRPr="0087745B" w:rsidRDefault="0087745B" w:rsidP="0087745B">
      <w:pPr>
        <w:spacing w:after="232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</w:pPr>
      <w:r w:rsidRPr="0087745B">
        <w:rPr>
          <w:rFonts w:ascii="Arial" w:eastAsia="Arial" w:hAnsi="Arial" w:cs="Arial"/>
          <w:color w:val="000000"/>
          <w:sz w:val="22"/>
          <w:szCs w:val="22"/>
          <w:lang w:val="en-GB" w:eastAsia="en-GB"/>
        </w:rPr>
        <w:t xml:space="preserve">Data </w:t>
      </w:r>
      <w:proofErr w:type="spellStart"/>
      <w:r w:rsidRPr="0087745B">
        <w:rPr>
          <w:rFonts w:ascii="Arial" w:eastAsia="Arial" w:hAnsi="Arial" w:cs="Arial"/>
          <w:color w:val="000000"/>
          <w:sz w:val="22"/>
          <w:szCs w:val="22"/>
          <w:lang w:val="en-GB" w:eastAsia="en-GB"/>
        </w:rPr>
        <w:t>evaluării</w:t>
      </w:r>
      <w:proofErr w:type="spellEnd"/>
      <w:r w:rsidRPr="0087745B">
        <w:rPr>
          <w:rFonts w:ascii="Arial" w:eastAsia="Arial" w:hAnsi="Arial" w:cs="Arial"/>
          <w:color w:val="000000"/>
          <w:sz w:val="22"/>
          <w:szCs w:val="22"/>
          <w:lang w:val="en-GB" w:eastAsia="en-GB"/>
        </w:rPr>
        <w:t xml:space="preserve"> </w:t>
      </w:r>
    </w:p>
    <w:p w14:paraId="36DD7332" w14:textId="77777777" w:rsidR="0087745B" w:rsidRPr="0087745B" w:rsidRDefault="0087745B" w:rsidP="0087745B">
      <w:pPr>
        <w:spacing w:after="269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</w:pPr>
      <w:proofErr w:type="spellStart"/>
      <w:r w:rsidRPr="0087745B">
        <w:rPr>
          <w:rFonts w:ascii="Arial" w:eastAsia="Arial" w:hAnsi="Arial" w:cs="Arial"/>
          <w:color w:val="000000"/>
          <w:sz w:val="22"/>
          <w:szCs w:val="22"/>
          <w:lang w:val="en-GB" w:eastAsia="en-GB"/>
        </w:rPr>
        <w:t>Nume</w:t>
      </w:r>
      <w:proofErr w:type="spellEnd"/>
      <w:r w:rsidRPr="0087745B">
        <w:rPr>
          <w:rFonts w:ascii="Arial" w:eastAsia="Arial" w:hAnsi="Arial" w:cs="Arial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87745B">
        <w:rPr>
          <w:rFonts w:ascii="Arial" w:eastAsia="Arial" w:hAnsi="Arial" w:cs="Arial"/>
          <w:color w:val="000000"/>
          <w:sz w:val="22"/>
          <w:szCs w:val="22"/>
          <w:lang w:val="en-GB" w:eastAsia="en-GB"/>
        </w:rPr>
        <w:t>prenume</w:t>
      </w:r>
      <w:proofErr w:type="spellEnd"/>
      <w:r w:rsidRPr="0087745B">
        <w:rPr>
          <w:rFonts w:ascii="Arial" w:eastAsia="Arial" w:hAnsi="Arial" w:cs="Arial"/>
          <w:color w:val="000000"/>
          <w:sz w:val="22"/>
          <w:szCs w:val="22"/>
          <w:lang w:val="en-GB" w:eastAsia="en-GB"/>
        </w:rPr>
        <w:t xml:space="preserve"> evaluator </w:t>
      </w:r>
    </w:p>
    <w:p w14:paraId="68992452" w14:textId="77777777" w:rsidR="0087745B" w:rsidRPr="0087745B" w:rsidRDefault="0087745B" w:rsidP="0087745B">
      <w:pPr>
        <w:spacing w:after="232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</w:pPr>
      <w:proofErr w:type="spellStart"/>
      <w:r w:rsidRPr="0087745B">
        <w:rPr>
          <w:rFonts w:ascii="Arial" w:eastAsia="Arial" w:hAnsi="Arial" w:cs="Arial"/>
          <w:color w:val="000000"/>
          <w:sz w:val="22"/>
          <w:szCs w:val="22"/>
          <w:lang w:val="en-GB" w:eastAsia="en-GB"/>
        </w:rPr>
        <w:t>Semnătura</w:t>
      </w:r>
      <w:proofErr w:type="spellEnd"/>
      <w:r w:rsidRPr="0087745B">
        <w:rPr>
          <w:rFonts w:ascii="Arial" w:eastAsia="Arial" w:hAnsi="Arial" w:cs="Arial"/>
          <w:color w:val="FF0000"/>
          <w:sz w:val="22"/>
          <w:szCs w:val="22"/>
          <w:lang w:val="en-GB" w:eastAsia="en-GB"/>
        </w:rPr>
        <w:t xml:space="preserve"> </w:t>
      </w:r>
    </w:p>
    <w:p w14:paraId="347CB7C3" w14:textId="77777777" w:rsidR="00105577" w:rsidRDefault="00105577" w:rsidP="00783674">
      <w:pPr>
        <w:jc w:val="both"/>
        <w:rPr>
          <w:rFonts w:ascii="Trebuchet MS" w:hAnsi="Trebuchet MS"/>
          <w:b/>
          <w:sz w:val="22"/>
          <w:szCs w:val="22"/>
          <w:lang w:val="ro-RO"/>
        </w:rPr>
      </w:pPr>
    </w:p>
    <w:sectPr w:rsidR="00105577" w:rsidSect="00492E7A">
      <w:headerReference w:type="default" r:id="rId8"/>
      <w:footerReference w:type="default" r:id="rId9"/>
      <w:pgSz w:w="16838" w:h="11906" w:orient="landscape"/>
      <w:pgMar w:top="1134" w:right="1600" w:bottom="707" w:left="284" w:header="709" w:footer="1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3B62" w14:textId="77777777" w:rsidR="005A1CE3" w:rsidRDefault="005A1CE3" w:rsidP="00272BED">
      <w:r>
        <w:separator/>
      </w:r>
    </w:p>
  </w:endnote>
  <w:endnote w:type="continuationSeparator" w:id="0">
    <w:p w14:paraId="32E27212" w14:textId="77777777" w:rsidR="005A1CE3" w:rsidRDefault="005A1CE3" w:rsidP="0027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64F7" w14:textId="40D9779D" w:rsidR="00BC6FB1" w:rsidRPr="006B26BC" w:rsidRDefault="006C7A26" w:rsidP="006B26BC">
    <w:pPr>
      <w:pStyle w:val="Subsol"/>
      <w:jc w:val="center"/>
      <w:rPr>
        <w:sz w:val="20"/>
        <w:szCs w:val="20"/>
        <w:lang w:val="en-GB"/>
      </w:rPr>
    </w:pPr>
    <w:r w:rsidRPr="006B26BC">
      <w:rPr>
        <w:noProof/>
        <w:sz w:val="20"/>
        <w:szCs w:val="20"/>
        <w:lang w:val="ro-RO"/>
      </w:rPr>
      <w:drawing>
        <wp:anchor distT="0" distB="0" distL="114300" distR="114300" simplePos="0" relativeHeight="251659264" behindDoc="0" locked="0" layoutInCell="1" allowOverlap="1" wp14:anchorId="00907F90" wp14:editId="5A5224E2">
          <wp:simplePos x="0" y="0"/>
          <wp:positionH relativeFrom="column">
            <wp:posOffset>8538210</wp:posOffset>
          </wp:positionH>
          <wp:positionV relativeFrom="paragraph">
            <wp:posOffset>161290</wp:posOffset>
          </wp:positionV>
          <wp:extent cx="815546" cy="670560"/>
          <wp:effectExtent l="0" t="0" r="3810" b="0"/>
          <wp:wrapNone/>
          <wp:docPr id="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546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793B" w:rsidRPr="006B26BC">
      <w:rPr>
        <w:noProof/>
        <w:sz w:val="20"/>
        <w:szCs w:val="20"/>
        <w:lang w:val="ro-RO"/>
      </w:rPr>
      <w:drawing>
        <wp:anchor distT="0" distB="0" distL="114300" distR="114300" simplePos="0" relativeHeight="251660288" behindDoc="0" locked="0" layoutInCell="1" allowOverlap="1" wp14:anchorId="6D371CB6" wp14:editId="684D4A23">
          <wp:simplePos x="0" y="0"/>
          <wp:positionH relativeFrom="column">
            <wp:posOffset>491490</wp:posOffset>
          </wp:positionH>
          <wp:positionV relativeFrom="paragraph">
            <wp:posOffset>24130</wp:posOffset>
          </wp:positionV>
          <wp:extent cx="960120" cy="9601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26BC">
      <w:rPr>
        <w:sz w:val="20"/>
        <w:szCs w:val="20"/>
      </w:rPr>
      <w:t xml:space="preserve">   </w:t>
    </w:r>
    <w:proofErr w:type="spellStart"/>
    <w:r w:rsidR="006B26BC" w:rsidRPr="006B26BC">
      <w:rPr>
        <w:sz w:val="20"/>
        <w:szCs w:val="20"/>
      </w:rPr>
      <w:t>Proiect</w:t>
    </w:r>
    <w:proofErr w:type="spellEnd"/>
    <w:r w:rsidR="006B26BC" w:rsidRPr="006B26BC">
      <w:rPr>
        <w:sz w:val="20"/>
        <w:szCs w:val="20"/>
      </w:rPr>
      <w:t xml:space="preserve"> </w:t>
    </w:r>
    <w:proofErr w:type="spellStart"/>
    <w:r w:rsidR="006B26BC" w:rsidRPr="006B26BC">
      <w:rPr>
        <w:sz w:val="20"/>
        <w:szCs w:val="20"/>
      </w:rPr>
      <w:t>cofi</w:t>
    </w:r>
    <w:r w:rsidR="006B26BC" w:rsidRPr="006B26BC">
      <w:rPr>
        <w:sz w:val="20"/>
        <w:szCs w:val="20"/>
        <w:lang w:val="en-GB"/>
      </w:rPr>
      <w:t>nanţat</w:t>
    </w:r>
    <w:proofErr w:type="spellEnd"/>
    <w:r w:rsidR="006B26BC" w:rsidRPr="006B26BC">
      <w:rPr>
        <w:sz w:val="20"/>
        <w:szCs w:val="20"/>
        <w:lang w:val="en-GB"/>
      </w:rPr>
      <w:t xml:space="preserve"> din </w:t>
    </w:r>
    <w:proofErr w:type="spellStart"/>
    <w:r w:rsidR="006B26BC" w:rsidRPr="006B26BC">
      <w:rPr>
        <w:sz w:val="20"/>
        <w:szCs w:val="20"/>
        <w:lang w:val="en-GB"/>
      </w:rPr>
      <w:t>Fondul</w:t>
    </w:r>
    <w:proofErr w:type="spellEnd"/>
    <w:r w:rsidR="006B26BC" w:rsidRPr="006B26BC">
      <w:rPr>
        <w:sz w:val="20"/>
        <w:szCs w:val="20"/>
        <w:lang w:val="en-GB"/>
      </w:rPr>
      <w:t xml:space="preserve"> Social European </w:t>
    </w:r>
    <w:proofErr w:type="spellStart"/>
    <w:r w:rsidR="006B26BC" w:rsidRPr="006B26BC">
      <w:rPr>
        <w:sz w:val="20"/>
        <w:szCs w:val="20"/>
        <w:lang w:val="en-GB"/>
      </w:rPr>
      <w:t>prin</w:t>
    </w:r>
    <w:proofErr w:type="spellEnd"/>
    <w:r w:rsidR="006B26BC" w:rsidRPr="006B26BC">
      <w:rPr>
        <w:sz w:val="20"/>
        <w:szCs w:val="20"/>
        <w:lang w:val="en-GB"/>
      </w:rPr>
      <w:t xml:space="preserve"> POCU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616EF" w14:textId="77777777" w:rsidR="005A1CE3" w:rsidRDefault="005A1CE3" w:rsidP="00272BED">
      <w:r>
        <w:separator/>
      </w:r>
    </w:p>
  </w:footnote>
  <w:footnote w:type="continuationSeparator" w:id="0">
    <w:p w14:paraId="5AA49095" w14:textId="77777777" w:rsidR="005A1CE3" w:rsidRDefault="005A1CE3" w:rsidP="00272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69D1" w14:textId="2AF4AE0E" w:rsidR="003E2365" w:rsidRDefault="003E2365" w:rsidP="003E23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bookmarkStart w:id="0" w:name="_Hlk59008422"/>
    <w:bookmarkStart w:id="1" w:name="_Hlk59008423"/>
    <w:r>
      <w:rPr>
        <w:noProof/>
        <w:color w:val="000000"/>
      </w:rPr>
      <w:drawing>
        <wp:inline distT="0" distB="0" distL="0" distR="0" wp14:anchorId="0F396F57" wp14:editId="29710C30">
          <wp:extent cx="1056640" cy="848360"/>
          <wp:effectExtent l="0" t="0" r="0" b="0"/>
          <wp:docPr id="20" name="image1.png" descr="u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6640" cy="848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</w:t>
    </w:r>
    <w:r w:rsidR="00492E7A">
      <w:rPr>
        <w:color w:val="000000"/>
      </w:rPr>
      <w:t xml:space="preserve">         </w:t>
    </w:r>
    <w:r>
      <w:rPr>
        <w:color w:val="000000"/>
      </w:rPr>
      <w:t xml:space="preserve">            </w:t>
    </w:r>
    <w:r w:rsidR="00492E7A">
      <w:rPr>
        <w:color w:val="000000"/>
      </w:rPr>
      <w:t xml:space="preserve">                            </w:t>
    </w:r>
    <w:r>
      <w:rPr>
        <w:color w:val="000000"/>
      </w:rPr>
      <w:t xml:space="preserve">         </w:t>
    </w:r>
    <w:r>
      <w:rPr>
        <w:noProof/>
        <w:color w:val="000000"/>
      </w:rPr>
      <w:drawing>
        <wp:inline distT="0" distB="0" distL="0" distR="0" wp14:anchorId="70ED4E06" wp14:editId="5AD72C0C">
          <wp:extent cx="838800" cy="838800"/>
          <wp:effectExtent l="0" t="0" r="0" b="0"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800" cy="83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</w:t>
    </w:r>
    <w:r w:rsidR="00492E7A">
      <w:rPr>
        <w:color w:val="000000"/>
      </w:rPr>
      <w:t xml:space="preserve">                                                                   </w:t>
    </w:r>
    <w:r>
      <w:rPr>
        <w:color w:val="000000"/>
      </w:rPr>
      <w:t xml:space="preserve">             </w:t>
    </w:r>
    <w:r>
      <w:rPr>
        <w:noProof/>
        <w:color w:val="000000"/>
      </w:rPr>
      <w:drawing>
        <wp:inline distT="0" distB="0" distL="0" distR="0" wp14:anchorId="0BC1A98B" wp14:editId="4696B8E9">
          <wp:extent cx="771525" cy="866775"/>
          <wp:effectExtent l="0" t="0" r="9525" b="9525"/>
          <wp:docPr id="22" name="image3.png" descr="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s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bookmarkEnd w:id="0"/>
  <w:bookmarkEnd w:id="1"/>
  <w:p w14:paraId="1A6343AC" w14:textId="6413751B" w:rsidR="00272BED" w:rsidRDefault="00272BED">
    <w:pPr>
      <w:pStyle w:val="Antet"/>
    </w:pPr>
  </w:p>
  <w:p w14:paraId="4F8FF11B" w14:textId="77777777" w:rsidR="00272BED" w:rsidRDefault="00272BED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522"/>
    <w:multiLevelType w:val="hybridMultilevel"/>
    <w:tmpl w:val="243447D0"/>
    <w:lvl w:ilvl="0" w:tplc="D570EAF8">
      <w:numFmt w:val="bullet"/>
      <w:lvlText w:val="-"/>
      <w:lvlJc w:val="left"/>
      <w:pPr>
        <w:ind w:left="900" w:hanging="54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7283"/>
    <w:multiLevelType w:val="hybridMultilevel"/>
    <w:tmpl w:val="9702B4B0"/>
    <w:lvl w:ilvl="0" w:tplc="4BDEEC14">
      <w:start w:val="1"/>
      <w:numFmt w:val="upperLetter"/>
      <w:lvlText w:val="%1."/>
      <w:lvlJc w:val="left"/>
      <w:pPr>
        <w:ind w:left="3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CAF1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E4D9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2ED7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9834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A90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9C34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1ADA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84F5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B6276"/>
    <w:multiLevelType w:val="hybridMultilevel"/>
    <w:tmpl w:val="285249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852B6"/>
    <w:multiLevelType w:val="hybridMultilevel"/>
    <w:tmpl w:val="90F6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60B22"/>
    <w:multiLevelType w:val="hybridMultilevel"/>
    <w:tmpl w:val="B1A6AEEA"/>
    <w:lvl w:ilvl="0" w:tplc="C48494D4">
      <w:numFmt w:val="bullet"/>
      <w:lvlText w:val="•"/>
      <w:lvlJc w:val="left"/>
      <w:pPr>
        <w:ind w:left="705" w:hanging="705"/>
      </w:pPr>
      <w:rPr>
        <w:rFonts w:ascii="Calibri" w:eastAsia="Times New Roman" w:hAnsi="Calibri" w:cs="Times New Roman" w:hint="default"/>
      </w:rPr>
    </w:lvl>
    <w:lvl w:ilvl="1" w:tplc="C48494D4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824691"/>
    <w:multiLevelType w:val="hybridMultilevel"/>
    <w:tmpl w:val="9446A508"/>
    <w:lvl w:ilvl="0" w:tplc="031A5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D2F1B"/>
    <w:multiLevelType w:val="hybridMultilevel"/>
    <w:tmpl w:val="DAA4815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20DE2DF0"/>
    <w:multiLevelType w:val="hybridMultilevel"/>
    <w:tmpl w:val="28F83C48"/>
    <w:lvl w:ilvl="0" w:tplc="49D2671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4550BFB"/>
    <w:multiLevelType w:val="hybridMultilevel"/>
    <w:tmpl w:val="69CC2E54"/>
    <w:lvl w:ilvl="0" w:tplc="B7AE248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77622"/>
    <w:multiLevelType w:val="hybridMultilevel"/>
    <w:tmpl w:val="8714A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11B20"/>
    <w:multiLevelType w:val="hybridMultilevel"/>
    <w:tmpl w:val="DA20B0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27964"/>
    <w:multiLevelType w:val="hybridMultilevel"/>
    <w:tmpl w:val="707477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A0BCF"/>
    <w:multiLevelType w:val="hybridMultilevel"/>
    <w:tmpl w:val="CE483BE4"/>
    <w:lvl w:ilvl="0" w:tplc="D570EAF8">
      <w:numFmt w:val="bullet"/>
      <w:lvlText w:val="-"/>
      <w:lvlJc w:val="left"/>
      <w:pPr>
        <w:ind w:left="900" w:hanging="54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859F6"/>
    <w:multiLevelType w:val="hybridMultilevel"/>
    <w:tmpl w:val="F41A36B4"/>
    <w:lvl w:ilvl="0" w:tplc="D570EAF8">
      <w:numFmt w:val="bullet"/>
      <w:lvlText w:val="-"/>
      <w:lvlJc w:val="left"/>
      <w:pPr>
        <w:ind w:left="900" w:hanging="54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06ABC"/>
    <w:multiLevelType w:val="hybridMultilevel"/>
    <w:tmpl w:val="15EE9984"/>
    <w:lvl w:ilvl="0" w:tplc="D570EAF8">
      <w:numFmt w:val="bullet"/>
      <w:lvlText w:val="-"/>
      <w:lvlJc w:val="left"/>
      <w:pPr>
        <w:ind w:left="900" w:hanging="54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43765"/>
    <w:multiLevelType w:val="hybridMultilevel"/>
    <w:tmpl w:val="D61809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A6120"/>
    <w:multiLevelType w:val="multilevel"/>
    <w:tmpl w:val="94089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0DA7AA1"/>
    <w:multiLevelType w:val="hybridMultilevel"/>
    <w:tmpl w:val="21DEC706"/>
    <w:lvl w:ilvl="0" w:tplc="85FA40B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F3A83"/>
    <w:multiLevelType w:val="hybridMultilevel"/>
    <w:tmpl w:val="AAECD0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B3271"/>
    <w:multiLevelType w:val="hybridMultilevel"/>
    <w:tmpl w:val="99DC30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11FB0"/>
    <w:multiLevelType w:val="hybridMultilevel"/>
    <w:tmpl w:val="C6F8C3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23D0B"/>
    <w:multiLevelType w:val="hybridMultilevel"/>
    <w:tmpl w:val="BBA2D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036D8"/>
    <w:multiLevelType w:val="hybridMultilevel"/>
    <w:tmpl w:val="13668286"/>
    <w:lvl w:ilvl="0" w:tplc="04190017">
      <w:start w:val="1"/>
      <w:numFmt w:val="lowerLetter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16CA4"/>
    <w:multiLevelType w:val="multilevel"/>
    <w:tmpl w:val="4A8A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13718A"/>
    <w:multiLevelType w:val="hybridMultilevel"/>
    <w:tmpl w:val="F7180F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4348D"/>
    <w:multiLevelType w:val="hybridMultilevel"/>
    <w:tmpl w:val="78A6DB9E"/>
    <w:lvl w:ilvl="0" w:tplc="D570EAF8">
      <w:numFmt w:val="bullet"/>
      <w:lvlText w:val="-"/>
      <w:lvlJc w:val="left"/>
      <w:pPr>
        <w:ind w:left="900" w:hanging="54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542348">
    <w:abstractNumId w:val="11"/>
  </w:num>
  <w:num w:numId="2" w16cid:durableId="1560703801">
    <w:abstractNumId w:val="19"/>
  </w:num>
  <w:num w:numId="3" w16cid:durableId="685014658">
    <w:abstractNumId w:val="4"/>
  </w:num>
  <w:num w:numId="4" w16cid:durableId="153880846">
    <w:abstractNumId w:val="5"/>
  </w:num>
  <w:num w:numId="5" w16cid:durableId="1144465605">
    <w:abstractNumId w:val="23"/>
  </w:num>
  <w:num w:numId="6" w16cid:durableId="795100678">
    <w:abstractNumId w:val="15"/>
  </w:num>
  <w:num w:numId="7" w16cid:durableId="1095174301">
    <w:abstractNumId w:val="24"/>
  </w:num>
  <w:num w:numId="8" w16cid:durableId="358092797">
    <w:abstractNumId w:val="6"/>
  </w:num>
  <w:num w:numId="9" w16cid:durableId="991373783">
    <w:abstractNumId w:val="16"/>
  </w:num>
  <w:num w:numId="10" w16cid:durableId="1154760185">
    <w:abstractNumId w:val="21"/>
  </w:num>
  <w:num w:numId="11" w16cid:durableId="1485510662">
    <w:abstractNumId w:val="9"/>
  </w:num>
  <w:num w:numId="12" w16cid:durableId="380907066">
    <w:abstractNumId w:val="10"/>
  </w:num>
  <w:num w:numId="13" w16cid:durableId="1131165357">
    <w:abstractNumId w:val="2"/>
  </w:num>
  <w:num w:numId="14" w16cid:durableId="420882589">
    <w:abstractNumId w:val="20"/>
  </w:num>
  <w:num w:numId="15" w16cid:durableId="673074535">
    <w:abstractNumId w:val="3"/>
  </w:num>
  <w:num w:numId="16" w16cid:durableId="1177380101">
    <w:abstractNumId w:val="12"/>
  </w:num>
  <w:num w:numId="17" w16cid:durableId="1875459038">
    <w:abstractNumId w:val="0"/>
  </w:num>
  <w:num w:numId="18" w16cid:durableId="808978283">
    <w:abstractNumId w:val="25"/>
  </w:num>
  <w:num w:numId="19" w16cid:durableId="2117291609">
    <w:abstractNumId w:val="14"/>
  </w:num>
  <w:num w:numId="20" w16cid:durableId="2034455994">
    <w:abstractNumId w:val="13"/>
  </w:num>
  <w:num w:numId="21" w16cid:durableId="733820337">
    <w:abstractNumId w:val="8"/>
  </w:num>
  <w:num w:numId="22" w16cid:durableId="2115586374">
    <w:abstractNumId w:val="7"/>
  </w:num>
  <w:num w:numId="23" w16cid:durableId="1310015893">
    <w:abstractNumId w:val="22"/>
  </w:num>
  <w:num w:numId="24" w16cid:durableId="750589556">
    <w:abstractNumId w:val="17"/>
  </w:num>
  <w:num w:numId="25" w16cid:durableId="34501394">
    <w:abstractNumId w:val="18"/>
  </w:num>
  <w:num w:numId="26" w16cid:durableId="1980842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7B6"/>
    <w:rsid w:val="00003BF1"/>
    <w:rsid w:val="00007252"/>
    <w:rsid w:val="00011886"/>
    <w:rsid w:val="00012F42"/>
    <w:rsid w:val="000166FE"/>
    <w:rsid w:val="00041AE5"/>
    <w:rsid w:val="000528ED"/>
    <w:rsid w:val="000601CD"/>
    <w:rsid w:val="00080FB2"/>
    <w:rsid w:val="000A064D"/>
    <w:rsid w:val="000C007E"/>
    <w:rsid w:val="000D363A"/>
    <w:rsid w:val="000F2B28"/>
    <w:rsid w:val="000F5F2E"/>
    <w:rsid w:val="00105486"/>
    <w:rsid w:val="00105577"/>
    <w:rsid w:val="00112A75"/>
    <w:rsid w:val="00113EF6"/>
    <w:rsid w:val="0011604F"/>
    <w:rsid w:val="00121A5B"/>
    <w:rsid w:val="00122100"/>
    <w:rsid w:val="00125787"/>
    <w:rsid w:val="00141C83"/>
    <w:rsid w:val="001428FC"/>
    <w:rsid w:val="00153DEE"/>
    <w:rsid w:val="00157C3B"/>
    <w:rsid w:val="00165D9F"/>
    <w:rsid w:val="00167C7A"/>
    <w:rsid w:val="001769B6"/>
    <w:rsid w:val="00176B2B"/>
    <w:rsid w:val="00186001"/>
    <w:rsid w:val="00192DD5"/>
    <w:rsid w:val="001A7047"/>
    <w:rsid w:val="001B3323"/>
    <w:rsid w:val="001B7049"/>
    <w:rsid w:val="001C06EE"/>
    <w:rsid w:val="001C4F28"/>
    <w:rsid w:val="001D4C69"/>
    <w:rsid w:val="001E02F7"/>
    <w:rsid w:val="00211E7A"/>
    <w:rsid w:val="00215175"/>
    <w:rsid w:val="00222DDE"/>
    <w:rsid w:val="00226B39"/>
    <w:rsid w:val="00227993"/>
    <w:rsid w:val="00234A19"/>
    <w:rsid w:val="00242A39"/>
    <w:rsid w:val="00244DBC"/>
    <w:rsid w:val="0025090D"/>
    <w:rsid w:val="002552D7"/>
    <w:rsid w:val="002579C7"/>
    <w:rsid w:val="00262013"/>
    <w:rsid w:val="002629D2"/>
    <w:rsid w:val="00263BBC"/>
    <w:rsid w:val="00265EFB"/>
    <w:rsid w:val="00272BED"/>
    <w:rsid w:val="00293605"/>
    <w:rsid w:val="0029703D"/>
    <w:rsid w:val="002A3E89"/>
    <w:rsid w:val="002B2ACB"/>
    <w:rsid w:val="002B5DF4"/>
    <w:rsid w:val="002B7C00"/>
    <w:rsid w:val="002C3DED"/>
    <w:rsid w:val="002C746A"/>
    <w:rsid w:val="002D7366"/>
    <w:rsid w:val="002E1AA1"/>
    <w:rsid w:val="002E55DD"/>
    <w:rsid w:val="002F0D42"/>
    <w:rsid w:val="002F2AA4"/>
    <w:rsid w:val="002F2C82"/>
    <w:rsid w:val="002F5C2D"/>
    <w:rsid w:val="002F708F"/>
    <w:rsid w:val="003031E1"/>
    <w:rsid w:val="00315BFC"/>
    <w:rsid w:val="00316008"/>
    <w:rsid w:val="00323BFC"/>
    <w:rsid w:val="003261B0"/>
    <w:rsid w:val="0033272D"/>
    <w:rsid w:val="003368F1"/>
    <w:rsid w:val="00342A4B"/>
    <w:rsid w:val="00347218"/>
    <w:rsid w:val="00360955"/>
    <w:rsid w:val="0036456E"/>
    <w:rsid w:val="00364FC9"/>
    <w:rsid w:val="003824B7"/>
    <w:rsid w:val="003968E6"/>
    <w:rsid w:val="003969D9"/>
    <w:rsid w:val="003A318C"/>
    <w:rsid w:val="003B51C4"/>
    <w:rsid w:val="003D7CDC"/>
    <w:rsid w:val="003E1B11"/>
    <w:rsid w:val="003E2365"/>
    <w:rsid w:val="003E33E6"/>
    <w:rsid w:val="003E49CD"/>
    <w:rsid w:val="003F075F"/>
    <w:rsid w:val="003F136B"/>
    <w:rsid w:val="00403041"/>
    <w:rsid w:val="0041104D"/>
    <w:rsid w:val="004359D7"/>
    <w:rsid w:val="00437522"/>
    <w:rsid w:val="004453CD"/>
    <w:rsid w:val="00451462"/>
    <w:rsid w:val="00452650"/>
    <w:rsid w:val="00454A73"/>
    <w:rsid w:val="00471450"/>
    <w:rsid w:val="00476137"/>
    <w:rsid w:val="00481704"/>
    <w:rsid w:val="00485D00"/>
    <w:rsid w:val="004922F0"/>
    <w:rsid w:val="00492E7A"/>
    <w:rsid w:val="004A62FA"/>
    <w:rsid w:val="004B56B8"/>
    <w:rsid w:val="004B7E53"/>
    <w:rsid w:val="004C3D3D"/>
    <w:rsid w:val="004D129F"/>
    <w:rsid w:val="004D5D08"/>
    <w:rsid w:val="005047BA"/>
    <w:rsid w:val="005167BB"/>
    <w:rsid w:val="005213CE"/>
    <w:rsid w:val="00531E0A"/>
    <w:rsid w:val="00533E58"/>
    <w:rsid w:val="00542A4A"/>
    <w:rsid w:val="0054561A"/>
    <w:rsid w:val="00555ACC"/>
    <w:rsid w:val="00557545"/>
    <w:rsid w:val="00577170"/>
    <w:rsid w:val="005774C4"/>
    <w:rsid w:val="00581F7B"/>
    <w:rsid w:val="0058760B"/>
    <w:rsid w:val="005946DF"/>
    <w:rsid w:val="005A1CE3"/>
    <w:rsid w:val="005C3E10"/>
    <w:rsid w:val="005C62DA"/>
    <w:rsid w:val="005D0886"/>
    <w:rsid w:val="005E1EBE"/>
    <w:rsid w:val="005F3150"/>
    <w:rsid w:val="005F7B08"/>
    <w:rsid w:val="006027BD"/>
    <w:rsid w:val="006053E7"/>
    <w:rsid w:val="00616283"/>
    <w:rsid w:val="00621BCF"/>
    <w:rsid w:val="00622FF5"/>
    <w:rsid w:val="00626A64"/>
    <w:rsid w:val="00637836"/>
    <w:rsid w:val="00660400"/>
    <w:rsid w:val="006727BA"/>
    <w:rsid w:val="0067410F"/>
    <w:rsid w:val="00682044"/>
    <w:rsid w:val="006A48B8"/>
    <w:rsid w:val="006B0C97"/>
    <w:rsid w:val="006B26BC"/>
    <w:rsid w:val="006B5E50"/>
    <w:rsid w:val="006C4ADA"/>
    <w:rsid w:val="006C7A26"/>
    <w:rsid w:val="006D16A5"/>
    <w:rsid w:val="006D1F33"/>
    <w:rsid w:val="006E07DC"/>
    <w:rsid w:val="006E3F54"/>
    <w:rsid w:val="006E559D"/>
    <w:rsid w:val="006E6DE4"/>
    <w:rsid w:val="006E7E0B"/>
    <w:rsid w:val="006F2F16"/>
    <w:rsid w:val="00722C3C"/>
    <w:rsid w:val="00734E88"/>
    <w:rsid w:val="00744B32"/>
    <w:rsid w:val="00761D52"/>
    <w:rsid w:val="007658A5"/>
    <w:rsid w:val="00767EF5"/>
    <w:rsid w:val="00783674"/>
    <w:rsid w:val="00784AA1"/>
    <w:rsid w:val="00791164"/>
    <w:rsid w:val="00796667"/>
    <w:rsid w:val="00797E95"/>
    <w:rsid w:val="007A0058"/>
    <w:rsid w:val="007A24C9"/>
    <w:rsid w:val="007B0A99"/>
    <w:rsid w:val="007B0C79"/>
    <w:rsid w:val="007B4559"/>
    <w:rsid w:val="007C171B"/>
    <w:rsid w:val="007D66FE"/>
    <w:rsid w:val="007D6ACD"/>
    <w:rsid w:val="007D7507"/>
    <w:rsid w:val="00807986"/>
    <w:rsid w:val="0081161B"/>
    <w:rsid w:val="0081756E"/>
    <w:rsid w:val="0084567F"/>
    <w:rsid w:val="00853ECA"/>
    <w:rsid w:val="00863C77"/>
    <w:rsid w:val="00867A7F"/>
    <w:rsid w:val="00872D18"/>
    <w:rsid w:val="0087745B"/>
    <w:rsid w:val="00884F3F"/>
    <w:rsid w:val="008C0DD7"/>
    <w:rsid w:val="008C1DA6"/>
    <w:rsid w:val="008C783C"/>
    <w:rsid w:val="008D2B0D"/>
    <w:rsid w:val="008D2FDD"/>
    <w:rsid w:val="008D5FCC"/>
    <w:rsid w:val="008D722A"/>
    <w:rsid w:val="008E305A"/>
    <w:rsid w:val="008E3E21"/>
    <w:rsid w:val="008E6E32"/>
    <w:rsid w:val="008F3154"/>
    <w:rsid w:val="00904C0E"/>
    <w:rsid w:val="00905139"/>
    <w:rsid w:val="00920001"/>
    <w:rsid w:val="00924C9F"/>
    <w:rsid w:val="009258A9"/>
    <w:rsid w:val="0093766C"/>
    <w:rsid w:val="00947305"/>
    <w:rsid w:val="009536FE"/>
    <w:rsid w:val="00965C49"/>
    <w:rsid w:val="00966C5F"/>
    <w:rsid w:val="00970997"/>
    <w:rsid w:val="00972D6B"/>
    <w:rsid w:val="009756DF"/>
    <w:rsid w:val="00976446"/>
    <w:rsid w:val="009874CE"/>
    <w:rsid w:val="00997C07"/>
    <w:rsid w:val="009A3AB9"/>
    <w:rsid w:val="009B5642"/>
    <w:rsid w:val="009C5B46"/>
    <w:rsid w:val="009E39AF"/>
    <w:rsid w:val="009E42CF"/>
    <w:rsid w:val="009E7406"/>
    <w:rsid w:val="009E7B29"/>
    <w:rsid w:val="009F48C5"/>
    <w:rsid w:val="00A04E13"/>
    <w:rsid w:val="00A161CA"/>
    <w:rsid w:val="00A21E94"/>
    <w:rsid w:val="00A22753"/>
    <w:rsid w:val="00A23FD6"/>
    <w:rsid w:val="00A327A8"/>
    <w:rsid w:val="00A35BA3"/>
    <w:rsid w:val="00A37957"/>
    <w:rsid w:val="00A43B82"/>
    <w:rsid w:val="00A44828"/>
    <w:rsid w:val="00A50A98"/>
    <w:rsid w:val="00A77916"/>
    <w:rsid w:val="00A833C5"/>
    <w:rsid w:val="00A948B0"/>
    <w:rsid w:val="00A94A3B"/>
    <w:rsid w:val="00AA1F64"/>
    <w:rsid w:val="00AA288A"/>
    <w:rsid w:val="00AA55C0"/>
    <w:rsid w:val="00AB730B"/>
    <w:rsid w:val="00AC1DA7"/>
    <w:rsid w:val="00AC40F8"/>
    <w:rsid w:val="00AC4FE3"/>
    <w:rsid w:val="00AD0DB4"/>
    <w:rsid w:val="00AF49B3"/>
    <w:rsid w:val="00B03397"/>
    <w:rsid w:val="00B14913"/>
    <w:rsid w:val="00B15043"/>
    <w:rsid w:val="00B225C7"/>
    <w:rsid w:val="00B32ED9"/>
    <w:rsid w:val="00B56967"/>
    <w:rsid w:val="00B83B1E"/>
    <w:rsid w:val="00B8531D"/>
    <w:rsid w:val="00B97D0E"/>
    <w:rsid w:val="00BA4E8B"/>
    <w:rsid w:val="00BA527A"/>
    <w:rsid w:val="00BB463B"/>
    <w:rsid w:val="00BC0EF6"/>
    <w:rsid w:val="00BC51A4"/>
    <w:rsid w:val="00BC6FB1"/>
    <w:rsid w:val="00BF0B65"/>
    <w:rsid w:val="00C032B3"/>
    <w:rsid w:val="00C23651"/>
    <w:rsid w:val="00C2793B"/>
    <w:rsid w:val="00C31E7C"/>
    <w:rsid w:val="00C34A6D"/>
    <w:rsid w:val="00C35C1F"/>
    <w:rsid w:val="00C40072"/>
    <w:rsid w:val="00C5394C"/>
    <w:rsid w:val="00C57D39"/>
    <w:rsid w:val="00C92783"/>
    <w:rsid w:val="00CA30C2"/>
    <w:rsid w:val="00CB07E0"/>
    <w:rsid w:val="00CB414C"/>
    <w:rsid w:val="00CC374C"/>
    <w:rsid w:val="00CD6EF9"/>
    <w:rsid w:val="00CE4C42"/>
    <w:rsid w:val="00CE6D4B"/>
    <w:rsid w:val="00CF0F59"/>
    <w:rsid w:val="00D126FD"/>
    <w:rsid w:val="00D15B8D"/>
    <w:rsid w:val="00D15C69"/>
    <w:rsid w:val="00D17E80"/>
    <w:rsid w:val="00D254EB"/>
    <w:rsid w:val="00D3231F"/>
    <w:rsid w:val="00D50AA5"/>
    <w:rsid w:val="00D530ED"/>
    <w:rsid w:val="00D76C1F"/>
    <w:rsid w:val="00D9125D"/>
    <w:rsid w:val="00D924B2"/>
    <w:rsid w:val="00DA2C4B"/>
    <w:rsid w:val="00DC5788"/>
    <w:rsid w:val="00DE7AD0"/>
    <w:rsid w:val="00DF4942"/>
    <w:rsid w:val="00DF4B11"/>
    <w:rsid w:val="00DF794D"/>
    <w:rsid w:val="00E0437C"/>
    <w:rsid w:val="00E12B73"/>
    <w:rsid w:val="00E373E1"/>
    <w:rsid w:val="00E37E97"/>
    <w:rsid w:val="00E56232"/>
    <w:rsid w:val="00E610DA"/>
    <w:rsid w:val="00E647C3"/>
    <w:rsid w:val="00E71A4B"/>
    <w:rsid w:val="00E753D5"/>
    <w:rsid w:val="00E83B6D"/>
    <w:rsid w:val="00E84F82"/>
    <w:rsid w:val="00EB2F82"/>
    <w:rsid w:val="00EC07B6"/>
    <w:rsid w:val="00EC085E"/>
    <w:rsid w:val="00EC1BEE"/>
    <w:rsid w:val="00ED3BBF"/>
    <w:rsid w:val="00EE2D1B"/>
    <w:rsid w:val="00EF54A9"/>
    <w:rsid w:val="00EF7013"/>
    <w:rsid w:val="00F064C2"/>
    <w:rsid w:val="00F17E09"/>
    <w:rsid w:val="00F20C1B"/>
    <w:rsid w:val="00F372C5"/>
    <w:rsid w:val="00F41E00"/>
    <w:rsid w:val="00F42FF0"/>
    <w:rsid w:val="00F43D27"/>
    <w:rsid w:val="00F6644B"/>
    <w:rsid w:val="00F906B9"/>
    <w:rsid w:val="00F94527"/>
    <w:rsid w:val="00FA60A4"/>
    <w:rsid w:val="00FB1316"/>
    <w:rsid w:val="00FC1A4D"/>
    <w:rsid w:val="00FD0439"/>
    <w:rsid w:val="00FD5B27"/>
    <w:rsid w:val="00FE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1BB6A"/>
  <w15:docId w15:val="{2CE09DF4-6FF3-40C1-B0FF-1745BA55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link w:val="Titlu1Caracter"/>
    <w:uiPriority w:val="9"/>
    <w:qFormat/>
    <w:rsid w:val="00F906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D16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906B9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styleId="Hyperlink">
    <w:name w:val="Hyperlink"/>
    <w:basedOn w:val="Fontdeparagrafimplicit"/>
    <w:uiPriority w:val="99"/>
    <w:unhideWhenUsed/>
    <w:rsid w:val="00F906B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06B9"/>
    <w:pPr>
      <w:spacing w:before="100" w:beforeAutospacing="1" w:after="100" w:afterAutospacing="1"/>
    </w:pPr>
    <w:rPr>
      <w:lang w:eastAsia="ro-RO"/>
    </w:rPr>
  </w:style>
  <w:style w:type="character" w:customStyle="1" w:styleId="apple-converted-space">
    <w:name w:val="apple-converted-space"/>
    <w:basedOn w:val="Fontdeparagrafimplicit"/>
    <w:rsid w:val="00F906B9"/>
  </w:style>
  <w:style w:type="character" w:styleId="Accentuat">
    <w:name w:val="Emphasis"/>
    <w:basedOn w:val="Fontdeparagrafimplicit"/>
    <w:uiPriority w:val="20"/>
    <w:qFormat/>
    <w:rsid w:val="00F906B9"/>
    <w:rPr>
      <w:i/>
      <w:iCs/>
    </w:rPr>
  </w:style>
  <w:style w:type="character" w:styleId="Robust">
    <w:name w:val="Strong"/>
    <w:basedOn w:val="Fontdeparagrafimplicit"/>
    <w:uiPriority w:val="22"/>
    <w:qFormat/>
    <w:rsid w:val="00F906B9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B97D0E"/>
    <w:rPr>
      <w:color w:val="800080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4721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47218"/>
    <w:rPr>
      <w:rFonts w:ascii="Tahoma" w:hAnsi="Tahoma" w:cs="Tahoma"/>
      <w:sz w:val="16"/>
      <w:szCs w:val="16"/>
    </w:rPr>
  </w:style>
  <w:style w:type="paragraph" w:styleId="Listparagraf">
    <w:name w:val="List Paragraph"/>
    <w:aliases w:val="Normal bullet 2,List Paragraph1,Listă colorată - Accentuare 11,body 2,List Paragraph11,List Paragraph111,Antes de enumeración,Bullet,Citation List,List Paragraph2"/>
    <w:basedOn w:val="Normal"/>
    <w:link w:val="ListparagrafCaracter"/>
    <w:qFormat/>
    <w:rsid w:val="00226B39"/>
    <w:pPr>
      <w:overflowPunct w:val="0"/>
      <w:autoSpaceDE w:val="0"/>
      <w:autoSpaceDN w:val="0"/>
      <w:adjustRightInd w:val="0"/>
      <w:spacing w:after="120" w:line="240" w:lineRule="exact"/>
      <w:ind w:left="720"/>
      <w:contextualSpacing/>
      <w:jc w:val="both"/>
    </w:pPr>
    <w:rPr>
      <w:rFonts w:ascii="Arial" w:hAnsi="Arial"/>
      <w:kern w:val="12"/>
      <w:sz w:val="20"/>
      <w:szCs w:val="20"/>
      <w:lang w:val="en-GB"/>
    </w:rPr>
  </w:style>
  <w:style w:type="character" w:styleId="Referincomentariu">
    <w:name w:val="annotation reference"/>
    <w:basedOn w:val="Fontdeparagrafimplicit"/>
    <w:uiPriority w:val="99"/>
    <w:semiHidden/>
    <w:unhideWhenUsed/>
    <w:rsid w:val="00797E9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97E95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97E9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97E9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97E95"/>
    <w:rPr>
      <w:b/>
      <w:bCs/>
      <w:sz w:val="20"/>
      <w:szCs w:val="20"/>
    </w:rPr>
  </w:style>
  <w:style w:type="paragraph" w:styleId="Frspaiere">
    <w:name w:val="No Spacing"/>
    <w:uiPriority w:val="1"/>
    <w:qFormat/>
    <w:rsid w:val="00DE7AD0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272BE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72BED"/>
  </w:style>
  <w:style w:type="paragraph" w:styleId="Subsol">
    <w:name w:val="footer"/>
    <w:basedOn w:val="Normal"/>
    <w:link w:val="SubsolCaracter"/>
    <w:uiPriority w:val="99"/>
    <w:unhideWhenUsed/>
    <w:rsid w:val="00272BE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72BED"/>
  </w:style>
  <w:style w:type="character" w:customStyle="1" w:styleId="Titlu2Caracter">
    <w:name w:val="Titlu 2 Caracter"/>
    <w:basedOn w:val="Fontdeparagrafimplicit"/>
    <w:link w:val="Titlu2"/>
    <w:uiPriority w:val="9"/>
    <w:semiHidden/>
    <w:rsid w:val="006D16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ListparagrafCaracter">
    <w:name w:val="Listă paragraf Caracter"/>
    <w:aliases w:val="Normal bullet 2 Caracter,List Paragraph1 Caracter,Listă colorată - Accentuare 11 Caracter,body 2 Caracter,List Paragraph11 Caracter,List Paragraph111 Caracter,Antes de enumeración Caracter,Bullet Caracter,Citation List Caracter"/>
    <w:link w:val="Listparagraf"/>
    <w:locked/>
    <w:rsid w:val="006D16A5"/>
    <w:rPr>
      <w:rFonts w:ascii="Arial" w:eastAsia="Times New Roman" w:hAnsi="Arial" w:cs="Times New Roman"/>
      <w:kern w:val="12"/>
      <w:sz w:val="20"/>
      <w:szCs w:val="20"/>
      <w:lang w:val="en-GB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60400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6040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660400"/>
    <w:rPr>
      <w:vertAlign w:val="superscript"/>
    </w:rPr>
  </w:style>
  <w:style w:type="table" w:styleId="Tabelgril">
    <w:name w:val="Table Grid"/>
    <w:basedOn w:val="TabelNormal"/>
    <w:uiPriority w:val="59"/>
    <w:rsid w:val="0047613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7745B"/>
    <w:pPr>
      <w:spacing w:after="0" w:line="240" w:lineRule="auto"/>
    </w:pPr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7170B-57BA-4932-B6FB-BE7BC695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1302</Words>
  <Characters>7423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</dc:creator>
  <cp:lastModifiedBy>Alexandru Vaneata</cp:lastModifiedBy>
  <cp:revision>2</cp:revision>
  <cp:lastPrinted>2021-05-27T12:07:00Z</cp:lastPrinted>
  <dcterms:created xsi:type="dcterms:W3CDTF">2022-11-21T09:42:00Z</dcterms:created>
  <dcterms:modified xsi:type="dcterms:W3CDTF">2022-11-21T09:42:00Z</dcterms:modified>
</cp:coreProperties>
</file>